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21" w:rsidRDefault="00917C21" w:rsidP="0081507A">
      <w:pPr>
        <w:ind w:firstLine="709"/>
        <w:rPr>
          <w:sz w:val="28"/>
          <w:szCs w:val="28"/>
          <w:lang w:val="uk-UA"/>
        </w:rPr>
      </w:pPr>
    </w:p>
    <w:p w:rsidR="00BA7546" w:rsidRPr="00774DF3" w:rsidRDefault="00C17F4B" w:rsidP="0081507A">
      <w:pPr>
        <w:spacing w:after="0" w:line="360" w:lineRule="auto"/>
        <w:rPr>
          <w:rFonts w:ascii="Times New Roman" w:hAnsi="Times New Roman" w:cs="Times New Roman"/>
          <w:b/>
          <w:sz w:val="28"/>
          <w:lang w:val="uk-UA"/>
        </w:rPr>
      </w:pPr>
      <w:r w:rsidRPr="00774DF3">
        <w:rPr>
          <w:rFonts w:ascii="Times New Roman" w:hAnsi="Times New Roman" w:cs="Times New Roman"/>
          <w:b/>
          <w:sz w:val="28"/>
          <w:lang w:val="uk-UA"/>
        </w:rPr>
        <w:t xml:space="preserve">Погоджено                                                                      </w:t>
      </w:r>
      <w:r w:rsidR="0081507A">
        <w:rPr>
          <w:rFonts w:ascii="Times New Roman" w:hAnsi="Times New Roman" w:cs="Times New Roman"/>
          <w:b/>
          <w:sz w:val="28"/>
          <w:lang w:val="uk-UA"/>
        </w:rPr>
        <w:t xml:space="preserve">          </w:t>
      </w:r>
      <w:r w:rsidRPr="00774DF3">
        <w:rPr>
          <w:rFonts w:ascii="Times New Roman" w:hAnsi="Times New Roman" w:cs="Times New Roman"/>
          <w:b/>
          <w:sz w:val="28"/>
          <w:lang w:val="uk-UA"/>
        </w:rPr>
        <w:t xml:space="preserve">       Затверджено</w:t>
      </w:r>
    </w:p>
    <w:p w:rsidR="00377B25" w:rsidRDefault="00937583" w:rsidP="0081507A">
      <w:pPr>
        <w:spacing w:after="0" w:line="36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Педагогічною радою  №1</w:t>
      </w:r>
      <w:r w:rsidR="0081507A"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Завідувач </w:t>
      </w:r>
      <w:proofErr w:type="spellStart"/>
      <w:r w:rsidR="0081507A">
        <w:rPr>
          <w:rFonts w:ascii="Times New Roman" w:hAnsi="Times New Roman" w:cs="Times New Roman"/>
          <w:b/>
          <w:sz w:val="28"/>
          <w:lang w:val="uk-UA"/>
        </w:rPr>
        <w:t>Герцаївським</w:t>
      </w:r>
      <w:proofErr w:type="spellEnd"/>
      <w:r w:rsidR="0081507A">
        <w:rPr>
          <w:rFonts w:ascii="Times New Roman" w:hAnsi="Times New Roman" w:cs="Times New Roman"/>
          <w:b/>
          <w:sz w:val="28"/>
          <w:lang w:val="uk-UA"/>
        </w:rPr>
        <w:t xml:space="preserve"> ДНЗ</w:t>
      </w:r>
    </w:p>
    <w:p w:rsidR="00C17F4B" w:rsidRPr="00774DF3" w:rsidRDefault="00E32BFB" w:rsidP="0081507A">
      <w:pPr>
        <w:spacing w:after="0" w:line="36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Від 31.08.2020</w:t>
      </w:r>
      <w:r w:rsidR="00377B25">
        <w:rPr>
          <w:rFonts w:ascii="Times New Roman" w:hAnsi="Times New Roman" w:cs="Times New Roman"/>
          <w:b/>
          <w:sz w:val="28"/>
          <w:lang w:val="uk-UA"/>
        </w:rPr>
        <w:t>р.</w:t>
      </w:r>
      <w:r w:rsidR="0081507A"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          </w:t>
      </w:r>
      <w:r w:rsidR="00377B25" w:rsidRPr="00774DF3">
        <w:rPr>
          <w:rFonts w:ascii="Times New Roman" w:hAnsi="Times New Roman" w:cs="Times New Roman"/>
          <w:b/>
          <w:sz w:val="28"/>
          <w:lang w:val="uk-UA"/>
        </w:rPr>
        <w:t>«</w:t>
      </w:r>
      <w:r w:rsidR="0081507A">
        <w:rPr>
          <w:rFonts w:ascii="Times New Roman" w:hAnsi="Times New Roman" w:cs="Times New Roman"/>
          <w:b/>
          <w:sz w:val="28"/>
          <w:lang w:val="uk-UA"/>
        </w:rPr>
        <w:t>Теремок</w:t>
      </w:r>
      <w:r w:rsidR="00377B25" w:rsidRPr="00774DF3">
        <w:rPr>
          <w:rFonts w:ascii="Times New Roman" w:hAnsi="Times New Roman" w:cs="Times New Roman"/>
          <w:b/>
          <w:sz w:val="28"/>
          <w:lang w:val="uk-UA"/>
        </w:rPr>
        <w:t>»</w:t>
      </w:r>
    </w:p>
    <w:p w:rsidR="00C17F4B" w:rsidRPr="00774DF3" w:rsidRDefault="0081507A" w:rsidP="0081507A">
      <w:pPr>
        <w:spacing w:after="0" w:line="36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Герцаївський ДНЗ</w:t>
      </w:r>
      <w:r w:rsidR="00C17F4B" w:rsidRPr="00774DF3">
        <w:rPr>
          <w:rFonts w:ascii="Times New Roman" w:hAnsi="Times New Roman" w:cs="Times New Roman"/>
          <w:b/>
          <w:sz w:val="28"/>
          <w:lang w:val="uk-UA"/>
        </w:rPr>
        <w:t xml:space="preserve"> «</w:t>
      </w:r>
      <w:r>
        <w:rPr>
          <w:rFonts w:ascii="Times New Roman" w:hAnsi="Times New Roman" w:cs="Times New Roman"/>
          <w:b/>
          <w:sz w:val="28"/>
          <w:lang w:val="uk-UA"/>
        </w:rPr>
        <w:t>Теремок</w:t>
      </w:r>
      <w:r w:rsidR="00C17F4B" w:rsidRPr="00774DF3">
        <w:rPr>
          <w:rFonts w:ascii="Times New Roman" w:hAnsi="Times New Roman" w:cs="Times New Roman"/>
          <w:b/>
          <w:sz w:val="28"/>
          <w:lang w:val="uk-UA"/>
        </w:rPr>
        <w:t xml:space="preserve">»              </w:t>
      </w:r>
      <w:r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C17F4B" w:rsidRPr="00774DF3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774DF3">
        <w:rPr>
          <w:rFonts w:ascii="Times New Roman" w:hAnsi="Times New Roman" w:cs="Times New Roman"/>
          <w:b/>
          <w:sz w:val="28"/>
          <w:lang w:val="uk-UA"/>
        </w:rPr>
        <w:t xml:space="preserve">______________ </w:t>
      </w:r>
      <w:r>
        <w:rPr>
          <w:rFonts w:ascii="Times New Roman" w:hAnsi="Times New Roman" w:cs="Times New Roman"/>
          <w:b/>
          <w:sz w:val="28"/>
          <w:lang w:val="uk-UA"/>
        </w:rPr>
        <w:t xml:space="preserve">А.К 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Чахлеу</w:t>
      </w:r>
      <w:proofErr w:type="spellEnd"/>
    </w:p>
    <w:p w:rsidR="00C17F4B" w:rsidRPr="00774DF3" w:rsidRDefault="00C17F4B" w:rsidP="0081507A">
      <w:pPr>
        <w:spacing w:after="0" w:line="360" w:lineRule="auto"/>
        <w:rPr>
          <w:rFonts w:ascii="Times New Roman" w:hAnsi="Times New Roman" w:cs="Times New Roman"/>
          <w:b/>
          <w:sz w:val="28"/>
          <w:lang w:val="uk-UA"/>
        </w:rPr>
      </w:pPr>
      <w:r w:rsidRPr="00774DF3">
        <w:rPr>
          <w:rFonts w:ascii="Times New Roman" w:hAnsi="Times New Roman" w:cs="Times New Roman"/>
          <w:b/>
          <w:sz w:val="28"/>
          <w:lang w:val="uk-UA"/>
        </w:rPr>
        <w:t xml:space="preserve">    </w:t>
      </w:r>
      <w:r w:rsidR="0081507A"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                   </w:t>
      </w:r>
      <w:r w:rsidRPr="00774DF3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C17F4B" w:rsidRPr="00774DF3" w:rsidRDefault="00C17F4B" w:rsidP="008150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81507A" w:rsidRDefault="0081507A" w:rsidP="008150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</w:p>
    <w:p w:rsidR="00C17F4B" w:rsidRPr="00774DF3" w:rsidRDefault="00C17F4B" w:rsidP="008150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t>Освітня програма</w:t>
      </w:r>
    </w:p>
    <w:p w:rsidR="00C17F4B" w:rsidRDefault="0081507A" w:rsidP="008150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 xml:space="preserve">Герцаївського дошкільного навчального закладу </w:t>
      </w:r>
    </w:p>
    <w:p w:rsidR="0081507A" w:rsidRPr="00774DF3" w:rsidRDefault="0081507A" w:rsidP="008150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«Теремок»</w:t>
      </w:r>
    </w:p>
    <w:p w:rsidR="00C17F4B" w:rsidRPr="00774DF3" w:rsidRDefault="00E32BFB" w:rsidP="008150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на 2020/2021</w:t>
      </w:r>
      <w:r w:rsidR="00C17F4B" w:rsidRPr="00774DF3">
        <w:rPr>
          <w:rFonts w:ascii="Times New Roman" w:hAnsi="Times New Roman" w:cs="Times New Roman"/>
          <w:b/>
          <w:bCs/>
          <w:sz w:val="28"/>
          <w:lang w:val="uk-UA"/>
        </w:rPr>
        <w:t xml:space="preserve"> навчальний рік</w:t>
      </w:r>
    </w:p>
    <w:p w:rsidR="00377B25" w:rsidRDefault="00377B25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17F4B" w:rsidRPr="00774DF3" w:rsidRDefault="00C17F4B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Програма розроблена відповідно до вимог Законів України «Про освіту», «Про дошкільну освіту», «Про забезпечення функціонування української мови як державної», Базового компонента дошкільної освіти (нова редакція) та Концепції Нової української школи.</w:t>
      </w:r>
    </w:p>
    <w:p w:rsidR="00C17F4B" w:rsidRPr="00774DF3" w:rsidRDefault="00C17F4B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Освітня діял</w:t>
      </w:r>
      <w:r w:rsidR="00377B25">
        <w:rPr>
          <w:rFonts w:ascii="Times New Roman" w:hAnsi="Times New Roman" w:cs="Times New Roman"/>
          <w:sz w:val="28"/>
          <w:lang w:val="uk-UA"/>
        </w:rPr>
        <w:t>ьність в</w:t>
      </w:r>
      <w:r w:rsidRPr="00774DF3">
        <w:rPr>
          <w:rFonts w:ascii="Times New Roman" w:hAnsi="Times New Roman" w:cs="Times New Roman"/>
          <w:sz w:val="28"/>
          <w:lang w:val="uk-UA"/>
        </w:rPr>
        <w:t xml:space="preserve"> закладі</w:t>
      </w:r>
      <w:r w:rsidR="00377B25">
        <w:rPr>
          <w:rFonts w:ascii="Times New Roman" w:hAnsi="Times New Roman" w:cs="Times New Roman"/>
          <w:sz w:val="28"/>
          <w:lang w:val="uk-UA"/>
        </w:rPr>
        <w:t xml:space="preserve"> дошкільної освіти </w:t>
      </w:r>
      <w:r w:rsidR="00E32BFB">
        <w:rPr>
          <w:rFonts w:ascii="Times New Roman" w:hAnsi="Times New Roman" w:cs="Times New Roman"/>
          <w:sz w:val="28"/>
          <w:lang w:val="uk-UA"/>
        </w:rPr>
        <w:t xml:space="preserve"> у 2020/2021</w:t>
      </w:r>
      <w:r w:rsidRPr="00774DF3">
        <w:rPr>
          <w:rFonts w:ascii="Times New Roman" w:hAnsi="Times New Roman" w:cs="Times New Roman"/>
          <w:sz w:val="28"/>
          <w:lang w:val="uk-UA"/>
        </w:rPr>
        <w:t xml:space="preserve"> навчальному році буде організована відповідно до Законів України «Про освіту», «Про дошкільну освіту», Указу Президента України від 13.10.2015 №580/2015 «Про стратегію національно-патріотичного виховання дітей та молоді на 2016-2020 роки», Базового компоненту дошкільної освіти (нова редакція), Концепції національно-патріотичного виховання дітей та молоді (затверджено наказом МОН України від 16.06.2015 №641), Положення про дошкільний навчальний заклад (затверджено постановою Кабінету Міністрів України від 20.03.2003 №305), Санітарного регламенту для дошкільних навчальних закладів (затверджено наказом Міністерства охорони здоров’я України від 24.03.2016 №234), Гранично допустимого навантаження на дитину у дошкільних навчальних закладах різних типів та форм власності (затверджено наказом МОН України від 20.04.2015 №446), листів Міністерства освіти і науки:  «Організація роботи в дошкільних навчальних закладах у літній період» (від 16.03.2012 №1/9‑198), «Про організацію фізкультурно-оздоровчої роботи в </w:t>
      </w:r>
      <w:r w:rsidRPr="00774DF3">
        <w:rPr>
          <w:rFonts w:ascii="Times New Roman" w:hAnsi="Times New Roman" w:cs="Times New Roman"/>
          <w:sz w:val="28"/>
          <w:lang w:val="uk-UA"/>
        </w:rPr>
        <w:lastRenderedPageBreak/>
        <w:t xml:space="preserve">дошкільних навчальних закладах у літній період» (від 28.05.2012 №1/9-413), «Про розроблення програм для дошкільної освіти» (від 28.02.2013 №1/9-152), «Щодо організації роботи з музичного виховання дітей у дошкільних навчальних закладах» (від 02.09.2016 №1/9-454), «Організація фізкультурно-оздоровчої роботи в дошкільних навчальних закладах» (від 02.09.2016 №1/9-456), «Про організацію національно-патріотичного виховання у дошкільних навчальних закладах» (від 25.07.2016 №1/9-396), «Щодо організації взаємодії закладів дошкільної освіти з батьками вихованців» (від 11.10.2017 №1/9-546), «Щодо забезпечення наступності дошкільної та початкової освіти» (від 19.04.2018 №1/9‑249), «Щодо організації діяльності закладів освіти, що забезпечують здобуття дошкільної освіти у 2019/2020 навчальному році» (від 02.07.2019 № 1/9-419), «Про переліки навчальної літератури, рекомендованої Міністерством освіти і науки України для використання у закладах освіти у 2019/2020 навчальному році» ( від 10.06.2019 № 1/9-365), «Щодо організації діяльності інклюзивних груп у дошкільних навчальних закладах»  ( від12.10.2015 №1/9-487), «Щодо організації інклюзивного навчання у закладах освіти у 2019/2020 н. р» (від 26.06.2019 № 1/9-409), «Щодо організації роботи та дотримання вимог з питань охорони праці та безпеки життєдіяльності у закладах дошкільної освіти» (від 14.02.2019 №1/11-1491), </w:t>
      </w:r>
      <w:r w:rsidR="008C7E73">
        <w:rPr>
          <w:rFonts w:ascii="Times New Roman" w:hAnsi="Times New Roman" w:cs="Times New Roman"/>
          <w:sz w:val="28"/>
          <w:lang w:val="uk-UA"/>
        </w:rPr>
        <w:t xml:space="preserve">Постанови №25 від 21.05.2020р. «Про затвердження Тимчасових рекомендацій щодо організації протиепідемічних заходів у закладах дошкільної освіти на період карантину у зв’язку з поширенням </w:t>
      </w:r>
      <w:proofErr w:type="spellStart"/>
      <w:r w:rsidR="008C7E73">
        <w:rPr>
          <w:rFonts w:ascii="Times New Roman" w:hAnsi="Times New Roman" w:cs="Times New Roman"/>
          <w:sz w:val="28"/>
          <w:lang w:val="uk-UA"/>
        </w:rPr>
        <w:t>корона-</w:t>
      </w:r>
      <w:proofErr w:type="spellEnd"/>
      <w:r w:rsidR="008C7E73">
        <w:rPr>
          <w:rFonts w:ascii="Times New Roman" w:hAnsi="Times New Roman" w:cs="Times New Roman"/>
          <w:sz w:val="28"/>
          <w:lang w:val="uk-UA"/>
        </w:rPr>
        <w:t xml:space="preserve"> вірусної хвороби </w:t>
      </w:r>
      <w:r w:rsidR="008C7E73">
        <w:rPr>
          <w:rFonts w:ascii="Times New Roman" w:hAnsi="Times New Roman" w:cs="Times New Roman"/>
          <w:sz w:val="28"/>
          <w:lang w:val="en-US"/>
        </w:rPr>
        <w:t>COVID</w:t>
      </w:r>
      <w:r w:rsidR="008C7E73" w:rsidRPr="008C7E73">
        <w:rPr>
          <w:rFonts w:ascii="Times New Roman" w:hAnsi="Times New Roman" w:cs="Times New Roman"/>
          <w:sz w:val="28"/>
          <w:lang w:val="uk-UA"/>
        </w:rPr>
        <w:t>-19</w:t>
      </w:r>
      <w:r w:rsidR="008C7E73">
        <w:rPr>
          <w:rFonts w:ascii="Times New Roman" w:hAnsi="Times New Roman" w:cs="Times New Roman"/>
          <w:sz w:val="28"/>
          <w:lang w:val="uk-UA"/>
        </w:rPr>
        <w:t xml:space="preserve">», «Щодо організації роботи закладів дошкільної освіти в умовах карантину», </w:t>
      </w:r>
      <w:r w:rsidRPr="00774DF3">
        <w:rPr>
          <w:rFonts w:ascii="Times New Roman" w:hAnsi="Times New Roman" w:cs="Times New Roman"/>
          <w:sz w:val="28"/>
          <w:lang w:val="uk-UA"/>
        </w:rPr>
        <w:t>власного статуту та інших нормативно-правових документів в сфері освіти.</w:t>
      </w:r>
    </w:p>
    <w:p w:rsidR="001E2062" w:rsidRPr="00774DF3" w:rsidRDefault="001E2062" w:rsidP="00815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Враховуючи підсумки освітньої діяльності за минулий навчальний рік педагогічний колектив зак</w:t>
      </w:r>
      <w:r w:rsidR="00C06342">
        <w:rPr>
          <w:rFonts w:ascii="Times New Roman" w:hAnsi="Times New Roman" w:cs="Times New Roman"/>
          <w:sz w:val="28"/>
          <w:lang w:val="uk-UA"/>
        </w:rPr>
        <w:t>ладу дошкільної освіти  спрямовує</w:t>
      </w:r>
      <w:r w:rsidRPr="00774DF3">
        <w:rPr>
          <w:rFonts w:ascii="Times New Roman" w:hAnsi="Times New Roman" w:cs="Times New Roman"/>
          <w:sz w:val="28"/>
          <w:lang w:val="uk-UA"/>
        </w:rPr>
        <w:t xml:space="preserve"> свою діяльність у наступному році на вирішення методичної теми: «</w:t>
      </w:r>
      <w:r w:rsidR="00633B92">
        <w:rPr>
          <w:rFonts w:ascii="Times New Roman" w:hAnsi="Times New Roman" w:cs="Times New Roman"/>
          <w:sz w:val="28"/>
          <w:lang w:val="uk-UA"/>
        </w:rPr>
        <w:t>Впровадження різних форм роботи з діть</w:t>
      </w:r>
      <w:r w:rsidR="00014175">
        <w:rPr>
          <w:rFonts w:ascii="Times New Roman" w:hAnsi="Times New Roman" w:cs="Times New Roman"/>
          <w:sz w:val="28"/>
          <w:lang w:val="uk-UA"/>
        </w:rPr>
        <w:t xml:space="preserve">ми та батьківською громадою на випадок організації дистанційного навчання через впровадження карантину спричиненого </w:t>
      </w:r>
      <w:r w:rsidR="00C06342">
        <w:rPr>
          <w:rFonts w:ascii="Times New Roman" w:hAnsi="Times New Roman" w:cs="Times New Roman"/>
          <w:sz w:val="28"/>
          <w:lang w:val="uk-UA"/>
        </w:rPr>
        <w:t xml:space="preserve">поширенню </w:t>
      </w:r>
      <w:proofErr w:type="spellStart"/>
      <w:r w:rsidR="00014175">
        <w:rPr>
          <w:rFonts w:ascii="Times New Roman" w:hAnsi="Times New Roman" w:cs="Times New Roman"/>
          <w:sz w:val="28"/>
          <w:lang w:val="uk-UA"/>
        </w:rPr>
        <w:t>коронавірусної</w:t>
      </w:r>
      <w:proofErr w:type="spellEnd"/>
      <w:r w:rsidR="00014175">
        <w:rPr>
          <w:rFonts w:ascii="Times New Roman" w:hAnsi="Times New Roman" w:cs="Times New Roman"/>
          <w:sz w:val="28"/>
          <w:lang w:val="uk-UA"/>
        </w:rPr>
        <w:t xml:space="preserve"> хвороби </w:t>
      </w:r>
      <w:r w:rsidR="00014175">
        <w:rPr>
          <w:rFonts w:ascii="Times New Roman" w:hAnsi="Times New Roman" w:cs="Times New Roman"/>
          <w:sz w:val="28"/>
          <w:lang w:val="en-US"/>
        </w:rPr>
        <w:t>COVID</w:t>
      </w:r>
      <w:r w:rsidR="00014175" w:rsidRPr="00014175">
        <w:rPr>
          <w:rFonts w:ascii="Times New Roman" w:hAnsi="Times New Roman" w:cs="Times New Roman"/>
          <w:sz w:val="28"/>
          <w:lang w:val="uk-UA"/>
        </w:rPr>
        <w:t>-19</w:t>
      </w:r>
      <w:r w:rsidR="00C06342">
        <w:rPr>
          <w:rFonts w:ascii="Times New Roman" w:hAnsi="Times New Roman" w:cs="Times New Roman"/>
          <w:sz w:val="28"/>
          <w:lang w:val="uk-UA"/>
        </w:rPr>
        <w:t>, з використанням освітніх платформ рекомендовані МОН та різних серверів</w:t>
      </w:r>
      <w:r w:rsidR="00014175">
        <w:rPr>
          <w:rFonts w:ascii="Times New Roman" w:hAnsi="Times New Roman" w:cs="Times New Roman"/>
          <w:sz w:val="28"/>
          <w:lang w:val="uk-UA"/>
        </w:rPr>
        <w:t>»</w:t>
      </w:r>
      <w:r w:rsidR="00C06342">
        <w:rPr>
          <w:rFonts w:ascii="Times New Roman" w:hAnsi="Times New Roman" w:cs="Times New Roman"/>
          <w:sz w:val="28"/>
          <w:lang w:val="uk-UA"/>
        </w:rPr>
        <w:t>.</w:t>
      </w:r>
    </w:p>
    <w:p w:rsidR="001E2062" w:rsidRPr="00774DF3" w:rsidRDefault="001E2062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lastRenderedPageBreak/>
        <w:t xml:space="preserve">Основні завдання </w:t>
      </w:r>
      <w:r w:rsidR="0081507A">
        <w:rPr>
          <w:rFonts w:ascii="Times New Roman" w:hAnsi="Times New Roman" w:cs="Times New Roman"/>
          <w:b/>
          <w:bCs/>
          <w:sz w:val="28"/>
          <w:lang w:val="uk-UA"/>
        </w:rPr>
        <w:t>ДНЗ</w:t>
      </w:r>
      <w:r w:rsidRPr="00774DF3">
        <w:rPr>
          <w:rFonts w:ascii="Times New Roman" w:hAnsi="Times New Roman" w:cs="Times New Roman"/>
          <w:b/>
          <w:bCs/>
          <w:sz w:val="28"/>
          <w:lang w:val="uk-UA"/>
        </w:rPr>
        <w:t xml:space="preserve"> «</w:t>
      </w:r>
      <w:r w:rsidR="0081507A">
        <w:rPr>
          <w:rFonts w:ascii="Times New Roman" w:hAnsi="Times New Roman" w:cs="Times New Roman"/>
          <w:b/>
          <w:bCs/>
          <w:sz w:val="28"/>
          <w:lang w:val="uk-UA"/>
        </w:rPr>
        <w:t>Т</w:t>
      </w:r>
      <w:r w:rsidR="00801C96">
        <w:rPr>
          <w:rFonts w:ascii="Times New Roman" w:hAnsi="Times New Roman" w:cs="Times New Roman"/>
          <w:b/>
          <w:bCs/>
          <w:sz w:val="28"/>
          <w:lang w:val="uk-UA"/>
        </w:rPr>
        <w:t>е</w:t>
      </w:r>
      <w:r w:rsidR="0081507A">
        <w:rPr>
          <w:rFonts w:ascii="Times New Roman" w:hAnsi="Times New Roman" w:cs="Times New Roman"/>
          <w:b/>
          <w:bCs/>
          <w:sz w:val="28"/>
          <w:lang w:val="uk-UA"/>
        </w:rPr>
        <w:t>ремок</w:t>
      </w:r>
      <w:r w:rsidRPr="00774DF3">
        <w:rPr>
          <w:rFonts w:ascii="Times New Roman" w:hAnsi="Times New Roman" w:cs="Times New Roman"/>
          <w:b/>
          <w:bCs/>
          <w:sz w:val="28"/>
          <w:lang w:val="uk-UA"/>
        </w:rPr>
        <w:t>»:</w:t>
      </w:r>
    </w:p>
    <w:p w:rsidR="0081507A" w:rsidRPr="0081507A" w:rsidRDefault="0081507A" w:rsidP="0081507A">
      <w:pPr>
        <w:pStyle w:val="a4"/>
        <w:numPr>
          <w:ilvl w:val="0"/>
          <w:numId w:val="16"/>
        </w:numPr>
        <w:spacing w:after="0" w:line="360" w:lineRule="auto"/>
        <w:ind w:left="426" w:right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07A">
        <w:rPr>
          <w:rFonts w:ascii="Times New Roman" w:hAnsi="Times New Roman" w:cs="Times New Roman"/>
          <w:sz w:val="28"/>
          <w:szCs w:val="28"/>
          <w:lang w:val="uk-UA"/>
        </w:rPr>
        <w:t>Продовжити роботу, щодо створення умов для функціонування інклюзивних груп в ЗДО та забезпечити здійснення індивідуального психолого-педагогічного супроводу дитини, що виховується і навчається в інклюзивній групі;</w:t>
      </w:r>
    </w:p>
    <w:p w:rsidR="0081507A" w:rsidRPr="0081507A" w:rsidRDefault="0081507A" w:rsidP="0081507A">
      <w:pPr>
        <w:pStyle w:val="a4"/>
        <w:numPr>
          <w:ilvl w:val="0"/>
          <w:numId w:val="16"/>
        </w:numPr>
        <w:spacing w:after="0" w:line="360" w:lineRule="auto"/>
        <w:ind w:left="426" w:right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07A">
        <w:rPr>
          <w:rFonts w:ascii="Times New Roman" w:hAnsi="Times New Roman" w:cs="Times New Roman"/>
          <w:bCs/>
          <w:sz w:val="28"/>
          <w:lang w:val="uk-UA"/>
        </w:rPr>
        <w:t xml:space="preserve">Формувати санітарно-гігієнічні навички дітей дошкільного віку в умовах карантину спричиненого поширенню </w:t>
      </w:r>
      <w:proofErr w:type="spellStart"/>
      <w:r w:rsidRPr="0081507A">
        <w:rPr>
          <w:rFonts w:ascii="Times New Roman" w:hAnsi="Times New Roman" w:cs="Times New Roman"/>
          <w:bCs/>
          <w:sz w:val="28"/>
          <w:lang w:val="uk-UA"/>
        </w:rPr>
        <w:t>коронавірусної</w:t>
      </w:r>
      <w:proofErr w:type="spellEnd"/>
      <w:r w:rsidRPr="0081507A">
        <w:rPr>
          <w:rFonts w:ascii="Times New Roman" w:hAnsi="Times New Roman" w:cs="Times New Roman"/>
          <w:bCs/>
          <w:sz w:val="28"/>
          <w:lang w:val="uk-UA"/>
        </w:rPr>
        <w:t xml:space="preserve"> інфекції </w:t>
      </w:r>
      <w:r w:rsidRPr="0081507A">
        <w:rPr>
          <w:rFonts w:ascii="Times New Roman" w:hAnsi="Times New Roman" w:cs="Times New Roman"/>
          <w:bCs/>
          <w:sz w:val="28"/>
          <w:lang w:val="en-US"/>
        </w:rPr>
        <w:t>COVID</w:t>
      </w:r>
      <w:r w:rsidRPr="0081507A">
        <w:rPr>
          <w:rFonts w:ascii="Times New Roman" w:hAnsi="Times New Roman" w:cs="Times New Roman"/>
          <w:bCs/>
          <w:sz w:val="28"/>
          <w:lang w:val="uk-UA"/>
        </w:rPr>
        <w:t>-19 на території України.</w:t>
      </w:r>
      <w:r w:rsidRPr="0081507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1507A" w:rsidRPr="0081507A" w:rsidRDefault="0081507A" w:rsidP="0081507A">
      <w:pPr>
        <w:pStyle w:val="a4"/>
        <w:numPr>
          <w:ilvl w:val="0"/>
          <w:numId w:val="16"/>
        </w:numPr>
        <w:spacing w:after="0" w:line="360" w:lineRule="auto"/>
        <w:ind w:left="426" w:right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07A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роботи щодо формування комунікативно-мовленнєвої та математичної </w:t>
      </w:r>
      <w:proofErr w:type="spellStart"/>
      <w:r w:rsidRPr="0081507A">
        <w:rPr>
          <w:rFonts w:ascii="Times New Roman" w:hAnsi="Times New Roman" w:cs="Times New Roman"/>
          <w:sz w:val="28"/>
          <w:szCs w:val="28"/>
          <w:lang w:val="uk-UA"/>
        </w:rPr>
        <w:t>компетенцій</w:t>
      </w:r>
      <w:proofErr w:type="spellEnd"/>
      <w:r w:rsidRPr="0081507A">
        <w:rPr>
          <w:rFonts w:ascii="Times New Roman" w:hAnsi="Times New Roman" w:cs="Times New Roman"/>
          <w:sz w:val="28"/>
          <w:szCs w:val="28"/>
          <w:lang w:val="uk-UA"/>
        </w:rPr>
        <w:t xml:space="preserve"> дітей дошкільного віку шляхом упровадження інноваційних методик і технологій; (математична компетенція — враховуючи, що 2020/2021 оголошено Роком математики).</w:t>
      </w:r>
    </w:p>
    <w:p w:rsidR="0081507A" w:rsidRPr="0081507A" w:rsidRDefault="0081507A" w:rsidP="0081507A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426" w:right="348" w:hanging="426"/>
        <w:jc w:val="both"/>
        <w:rPr>
          <w:sz w:val="28"/>
          <w:szCs w:val="28"/>
        </w:rPr>
      </w:pPr>
      <w:proofErr w:type="spellStart"/>
      <w:proofErr w:type="gramStart"/>
      <w:r w:rsidRPr="0081507A">
        <w:rPr>
          <w:sz w:val="28"/>
          <w:szCs w:val="28"/>
        </w:rPr>
        <w:t>П</w:t>
      </w:r>
      <w:proofErr w:type="gramEnd"/>
      <w:r w:rsidRPr="0081507A">
        <w:rPr>
          <w:sz w:val="28"/>
          <w:szCs w:val="28"/>
        </w:rPr>
        <w:t>ідвищувати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рівень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методичної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культури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педагогів</w:t>
      </w:r>
      <w:proofErr w:type="spellEnd"/>
      <w:r w:rsidRPr="0081507A">
        <w:rPr>
          <w:sz w:val="28"/>
          <w:szCs w:val="28"/>
        </w:rPr>
        <w:t xml:space="preserve"> у </w:t>
      </w:r>
      <w:proofErr w:type="spellStart"/>
      <w:r w:rsidRPr="0081507A">
        <w:rPr>
          <w:sz w:val="28"/>
          <w:szCs w:val="28"/>
        </w:rPr>
        <w:t>вирішенні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завдань</w:t>
      </w:r>
      <w:proofErr w:type="spellEnd"/>
      <w:r w:rsidRPr="0081507A">
        <w:rPr>
          <w:sz w:val="28"/>
          <w:szCs w:val="28"/>
        </w:rPr>
        <w:t xml:space="preserve"> морального </w:t>
      </w:r>
      <w:proofErr w:type="spellStart"/>
      <w:r w:rsidRPr="0081507A">
        <w:rPr>
          <w:sz w:val="28"/>
          <w:szCs w:val="28"/>
        </w:rPr>
        <w:t>виховання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Сприяти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формуванню</w:t>
      </w:r>
      <w:proofErr w:type="spellEnd"/>
      <w:r w:rsidRPr="0081507A">
        <w:rPr>
          <w:sz w:val="28"/>
          <w:szCs w:val="28"/>
        </w:rPr>
        <w:t xml:space="preserve"> у </w:t>
      </w:r>
      <w:proofErr w:type="spellStart"/>
      <w:r w:rsidRPr="0081507A">
        <w:rPr>
          <w:sz w:val="28"/>
          <w:szCs w:val="28"/>
        </w:rPr>
        <w:t>дошкільників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моральних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знань</w:t>
      </w:r>
      <w:proofErr w:type="spellEnd"/>
      <w:r w:rsidRPr="0081507A">
        <w:rPr>
          <w:sz w:val="28"/>
          <w:szCs w:val="28"/>
        </w:rPr>
        <w:t xml:space="preserve">, </w:t>
      </w:r>
      <w:proofErr w:type="spellStart"/>
      <w:r w:rsidRPr="0081507A">
        <w:rPr>
          <w:sz w:val="28"/>
          <w:szCs w:val="28"/>
        </w:rPr>
        <w:t>суджень</w:t>
      </w:r>
      <w:proofErr w:type="spellEnd"/>
      <w:r w:rsidRPr="0081507A">
        <w:rPr>
          <w:sz w:val="28"/>
          <w:szCs w:val="28"/>
        </w:rPr>
        <w:t xml:space="preserve">, </w:t>
      </w:r>
      <w:proofErr w:type="spellStart"/>
      <w:r w:rsidRPr="0081507A">
        <w:rPr>
          <w:sz w:val="28"/>
          <w:szCs w:val="28"/>
        </w:rPr>
        <w:t>моральних</w:t>
      </w:r>
      <w:proofErr w:type="spellEnd"/>
      <w:r w:rsidRPr="0081507A">
        <w:rPr>
          <w:sz w:val="28"/>
          <w:szCs w:val="28"/>
        </w:rPr>
        <w:t xml:space="preserve"> потреб, </w:t>
      </w:r>
      <w:proofErr w:type="spellStart"/>
      <w:r w:rsidRPr="0081507A">
        <w:rPr>
          <w:sz w:val="28"/>
          <w:szCs w:val="28"/>
        </w:rPr>
        <w:t>що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мотивують</w:t>
      </w:r>
      <w:proofErr w:type="spellEnd"/>
      <w:r w:rsidRPr="0081507A">
        <w:rPr>
          <w:sz w:val="28"/>
          <w:szCs w:val="28"/>
        </w:rPr>
        <w:t xml:space="preserve"> до </w:t>
      </w:r>
      <w:proofErr w:type="spellStart"/>
      <w:r w:rsidRPr="0081507A">
        <w:rPr>
          <w:sz w:val="28"/>
          <w:szCs w:val="28"/>
        </w:rPr>
        <w:t>дотримання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моральних</w:t>
      </w:r>
      <w:proofErr w:type="spellEnd"/>
      <w:r w:rsidRPr="0081507A">
        <w:rPr>
          <w:sz w:val="28"/>
          <w:szCs w:val="28"/>
        </w:rPr>
        <w:t xml:space="preserve"> норм та </w:t>
      </w:r>
      <w:proofErr w:type="spellStart"/>
      <w:r w:rsidRPr="0081507A">
        <w:rPr>
          <w:sz w:val="28"/>
          <w:szCs w:val="28"/>
        </w:rPr>
        <w:t>протидії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їх</w:t>
      </w:r>
      <w:proofErr w:type="spellEnd"/>
      <w:r w:rsidRPr="0081507A">
        <w:rPr>
          <w:sz w:val="28"/>
          <w:szCs w:val="28"/>
        </w:rPr>
        <w:t xml:space="preserve"> </w:t>
      </w:r>
      <w:proofErr w:type="spellStart"/>
      <w:r w:rsidRPr="0081507A">
        <w:rPr>
          <w:sz w:val="28"/>
          <w:szCs w:val="28"/>
        </w:rPr>
        <w:t>порушенню</w:t>
      </w:r>
      <w:proofErr w:type="spellEnd"/>
      <w:r w:rsidRPr="0081507A">
        <w:rPr>
          <w:sz w:val="28"/>
          <w:szCs w:val="28"/>
        </w:rPr>
        <w:t>.</w:t>
      </w:r>
    </w:p>
    <w:p w:rsidR="0081507A" w:rsidRPr="0081507A" w:rsidRDefault="0081507A" w:rsidP="0081507A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426" w:right="348" w:hanging="426"/>
        <w:jc w:val="both"/>
        <w:rPr>
          <w:rStyle w:val="a8"/>
          <w:i w:val="0"/>
          <w:iCs w:val="0"/>
          <w:sz w:val="28"/>
          <w:szCs w:val="28"/>
          <w:lang w:val="uk-UA"/>
        </w:rPr>
      </w:pPr>
      <w:r w:rsidRPr="0081507A">
        <w:rPr>
          <w:rStyle w:val="a8"/>
          <w:i w:val="0"/>
          <w:color w:val="000000"/>
          <w:sz w:val="28"/>
          <w:szCs w:val="28"/>
          <w:shd w:val="clear" w:color="auto" w:fill="FFFFFF"/>
          <w:lang w:val="uk-UA"/>
        </w:rPr>
        <w:t xml:space="preserve">Сприяти розширенню форм та видів співпраці з родинами, прозорості та відкритості роботи закладу через роботу </w:t>
      </w:r>
      <w:proofErr w:type="spellStart"/>
      <w:r w:rsidRPr="0081507A">
        <w:rPr>
          <w:rStyle w:val="a8"/>
          <w:i w:val="0"/>
          <w:color w:val="000000"/>
          <w:sz w:val="28"/>
          <w:szCs w:val="28"/>
          <w:shd w:val="clear" w:color="auto" w:fill="FFFFFF"/>
          <w:lang w:val="uk-UA"/>
        </w:rPr>
        <w:t>веб-сайту</w:t>
      </w:r>
      <w:proofErr w:type="spellEnd"/>
      <w:r w:rsidRPr="0081507A">
        <w:rPr>
          <w:rStyle w:val="a8"/>
          <w:i w:val="0"/>
          <w:color w:val="000000"/>
          <w:sz w:val="28"/>
          <w:szCs w:val="28"/>
          <w:shd w:val="clear" w:color="auto" w:fill="FFFFFF"/>
          <w:lang w:val="uk-UA"/>
        </w:rPr>
        <w:t xml:space="preserve">, створення відкритих груп в соціальній мережі </w:t>
      </w:r>
      <w:proofErr w:type="spellStart"/>
      <w:r w:rsidRPr="0081507A">
        <w:rPr>
          <w:rStyle w:val="a8"/>
          <w:i w:val="0"/>
          <w:color w:val="000000"/>
          <w:sz w:val="28"/>
          <w:szCs w:val="28"/>
          <w:shd w:val="clear" w:color="auto" w:fill="FFFFFF"/>
          <w:lang w:val="uk-UA"/>
        </w:rPr>
        <w:t>Facebоok</w:t>
      </w:r>
      <w:proofErr w:type="spellEnd"/>
      <w:r w:rsidRPr="0081507A">
        <w:rPr>
          <w:rStyle w:val="a8"/>
          <w:i w:val="0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Pr="0081507A">
        <w:rPr>
          <w:rStyle w:val="a8"/>
          <w:i w:val="0"/>
          <w:color w:val="000000"/>
          <w:sz w:val="28"/>
          <w:szCs w:val="28"/>
          <w:shd w:val="clear" w:color="auto" w:fill="FFFFFF"/>
          <w:lang w:val="en-US"/>
        </w:rPr>
        <w:t>VIBER</w:t>
      </w:r>
    </w:p>
    <w:p w:rsidR="0081507A" w:rsidRPr="0081507A" w:rsidRDefault="0081507A" w:rsidP="0081507A">
      <w:pPr>
        <w:pStyle w:val="a3"/>
        <w:numPr>
          <w:ilvl w:val="0"/>
          <w:numId w:val="16"/>
        </w:numPr>
        <w:spacing w:before="0" w:beforeAutospacing="0" w:after="0" w:afterAutospacing="0"/>
        <w:ind w:left="426" w:right="348" w:hanging="426"/>
        <w:jc w:val="both"/>
        <w:rPr>
          <w:rStyle w:val="a8"/>
          <w:i w:val="0"/>
          <w:iCs w:val="0"/>
          <w:sz w:val="28"/>
          <w:szCs w:val="28"/>
          <w:lang w:val="uk-UA"/>
        </w:rPr>
      </w:pPr>
    </w:p>
    <w:p w:rsidR="00291B04" w:rsidRPr="00774DF3" w:rsidRDefault="00291B04" w:rsidP="0081507A">
      <w:pPr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У закладі «</w:t>
      </w:r>
      <w:r w:rsidR="0081507A">
        <w:rPr>
          <w:rFonts w:ascii="Times New Roman" w:hAnsi="Times New Roman" w:cs="Times New Roman"/>
          <w:sz w:val="28"/>
          <w:lang w:val="uk-UA"/>
        </w:rPr>
        <w:t>Теремок</w:t>
      </w:r>
      <w:r w:rsidRPr="00774DF3">
        <w:rPr>
          <w:rFonts w:ascii="Times New Roman" w:hAnsi="Times New Roman" w:cs="Times New Roman"/>
          <w:sz w:val="28"/>
          <w:lang w:val="uk-UA"/>
        </w:rPr>
        <w:t>» функціонує 6 груп:</w:t>
      </w:r>
    </w:p>
    <w:p w:rsidR="00291B04" w:rsidRPr="00774DF3" w:rsidRDefault="00291B04" w:rsidP="0081507A">
      <w:pPr>
        <w:pStyle w:val="a4"/>
        <w:numPr>
          <w:ilvl w:val="0"/>
          <w:numId w:val="17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Молодш</w:t>
      </w:r>
      <w:r w:rsidR="00C12911">
        <w:rPr>
          <w:rFonts w:ascii="Times New Roman" w:hAnsi="Times New Roman" w:cs="Times New Roman"/>
          <w:sz w:val="28"/>
          <w:lang w:val="uk-UA"/>
        </w:rPr>
        <w:t xml:space="preserve">а </w:t>
      </w:r>
      <w:r w:rsidRPr="00774DF3">
        <w:rPr>
          <w:rFonts w:ascii="Times New Roman" w:hAnsi="Times New Roman" w:cs="Times New Roman"/>
          <w:sz w:val="28"/>
          <w:lang w:val="uk-UA"/>
        </w:rPr>
        <w:t>груп</w:t>
      </w:r>
      <w:r w:rsidR="00C12911">
        <w:rPr>
          <w:rFonts w:ascii="Times New Roman" w:hAnsi="Times New Roman" w:cs="Times New Roman"/>
          <w:sz w:val="28"/>
          <w:lang w:val="uk-UA"/>
        </w:rPr>
        <w:t>а - 1</w:t>
      </w:r>
      <w:r w:rsidRPr="00774DF3">
        <w:rPr>
          <w:rFonts w:ascii="Times New Roman" w:hAnsi="Times New Roman" w:cs="Times New Roman"/>
          <w:sz w:val="28"/>
          <w:lang w:val="uk-UA"/>
        </w:rPr>
        <w:t>;</w:t>
      </w:r>
    </w:p>
    <w:p w:rsidR="00291B04" w:rsidRPr="00774DF3" w:rsidRDefault="00C12911" w:rsidP="0081507A">
      <w:pPr>
        <w:pStyle w:val="a4"/>
        <w:numPr>
          <w:ilvl w:val="0"/>
          <w:numId w:val="17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="00291B04" w:rsidRPr="00774DF3">
        <w:rPr>
          <w:rFonts w:ascii="Times New Roman" w:hAnsi="Times New Roman" w:cs="Times New Roman"/>
          <w:sz w:val="28"/>
          <w:lang w:val="uk-UA"/>
        </w:rPr>
        <w:t>ередн</w:t>
      </w:r>
      <w:r>
        <w:rPr>
          <w:rFonts w:ascii="Times New Roman" w:hAnsi="Times New Roman" w:cs="Times New Roman"/>
          <w:sz w:val="28"/>
          <w:lang w:val="uk-UA"/>
        </w:rPr>
        <w:t>і</w:t>
      </w:r>
      <w:r w:rsidR="00291B04" w:rsidRPr="00774DF3">
        <w:rPr>
          <w:rFonts w:ascii="Times New Roman" w:hAnsi="Times New Roman" w:cs="Times New Roman"/>
          <w:sz w:val="28"/>
          <w:lang w:val="uk-UA"/>
        </w:rPr>
        <w:t xml:space="preserve"> груп</w:t>
      </w:r>
      <w:r>
        <w:rPr>
          <w:rFonts w:ascii="Times New Roman" w:hAnsi="Times New Roman" w:cs="Times New Roman"/>
          <w:sz w:val="28"/>
          <w:lang w:val="uk-UA"/>
        </w:rPr>
        <w:t>и</w:t>
      </w:r>
      <w:r w:rsidR="00291B04" w:rsidRPr="00774D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- 3</w:t>
      </w:r>
      <w:r w:rsidR="00291B04" w:rsidRPr="00774DF3">
        <w:rPr>
          <w:rFonts w:ascii="Times New Roman" w:hAnsi="Times New Roman" w:cs="Times New Roman"/>
          <w:sz w:val="28"/>
          <w:lang w:val="uk-UA"/>
        </w:rPr>
        <w:t>;</w:t>
      </w:r>
    </w:p>
    <w:p w:rsidR="00291B04" w:rsidRPr="00774DF3" w:rsidRDefault="00C12911" w:rsidP="0081507A">
      <w:pPr>
        <w:pStyle w:val="a4"/>
        <w:numPr>
          <w:ilvl w:val="0"/>
          <w:numId w:val="17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="00291B04" w:rsidRPr="00774DF3">
        <w:rPr>
          <w:rFonts w:ascii="Times New Roman" w:hAnsi="Times New Roman" w:cs="Times New Roman"/>
          <w:sz w:val="28"/>
          <w:lang w:val="uk-UA"/>
        </w:rPr>
        <w:t>тарш</w:t>
      </w:r>
      <w:r>
        <w:rPr>
          <w:rFonts w:ascii="Times New Roman" w:hAnsi="Times New Roman" w:cs="Times New Roman"/>
          <w:sz w:val="28"/>
          <w:lang w:val="uk-UA"/>
        </w:rPr>
        <w:t>і</w:t>
      </w:r>
      <w:r w:rsidR="00291B04" w:rsidRPr="00774DF3">
        <w:rPr>
          <w:rFonts w:ascii="Times New Roman" w:hAnsi="Times New Roman" w:cs="Times New Roman"/>
          <w:sz w:val="28"/>
          <w:lang w:val="uk-UA"/>
        </w:rPr>
        <w:t xml:space="preserve"> груп</w:t>
      </w:r>
      <w:r>
        <w:rPr>
          <w:rFonts w:ascii="Times New Roman" w:hAnsi="Times New Roman" w:cs="Times New Roman"/>
          <w:sz w:val="28"/>
          <w:lang w:val="uk-UA"/>
        </w:rPr>
        <w:t>и</w:t>
      </w:r>
      <w:r w:rsidR="00291B04" w:rsidRPr="00774DF3">
        <w:rPr>
          <w:rFonts w:ascii="Times New Roman" w:hAnsi="Times New Roman" w:cs="Times New Roman"/>
          <w:sz w:val="28"/>
          <w:lang w:val="uk-UA"/>
        </w:rPr>
        <w:t xml:space="preserve"> </w:t>
      </w:r>
      <w:r w:rsidR="00A764EE">
        <w:rPr>
          <w:rFonts w:ascii="Times New Roman" w:hAnsi="Times New Roman" w:cs="Times New Roman"/>
          <w:sz w:val="28"/>
          <w:lang w:val="uk-UA"/>
        </w:rPr>
        <w:t>-</w:t>
      </w:r>
      <w:r>
        <w:rPr>
          <w:rFonts w:ascii="Times New Roman" w:hAnsi="Times New Roman" w:cs="Times New Roman"/>
          <w:sz w:val="28"/>
          <w:lang w:val="uk-UA"/>
        </w:rPr>
        <w:t>2 (</w:t>
      </w:r>
      <w:r w:rsidR="00A764EE">
        <w:rPr>
          <w:rFonts w:ascii="Times New Roman" w:hAnsi="Times New Roman" w:cs="Times New Roman"/>
          <w:sz w:val="28"/>
          <w:lang w:val="uk-UA"/>
        </w:rPr>
        <w:t>інклюзивн</w:t>
      </w:r>
      <w:r>
        <w:rPr>
          <w:rFonts w:ascii="Times New Roman" w:hAnsi="Times New Roman" w:cs="Times New Roman"/>
          <w:sz w:val="28"/>
          <w:lang w:val="uk-UA"/>
        </w:rPr>
        <w:t>і).</w:t>
      </w:r>
    </w:p>
    <w:p w:rsidR="000D2ECE" w:rsidRPr="00774DF3" w:rsidRDefault="000D2ECE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 У освітньому процесі закладу реалізується зміст варіативної складової Базового компоненту дошкільної освіти за комплексними та парціальними програмами.</w:t>
      </w:r>
    </w:p>
    <w:p w:rsidR="000D2ECE" w:rsidRPr="00774DF3" w:rsidRDefault="000D2ECE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t>Мета освітньої програми</w:t>
      </w:r>
      <w:r w:rsidRPr="00774DF3">
        <w:rPr>
          <w:rFonts w:ascii="Times New Roman" w:hAnsi="Times New Roman" w:cs="Times New Roman"/>
          <w:sz w:val="28"/>
          <w:lang w:val="uk-UA"/>
        </w:rPr>
        <w:t> - реалізація комплексу розвивальних, виховних, навчальних функцій та змістовних напрямів організації життєдіяльності в межах вікової компетентності дітей від 3 до 6(7) років із поступовим ускладненням змістовної наповнюваності на кожному віковому етапі.</w:t>
      </w:r>
    </w:p>
    <w:p w:rsidR="000D2ECE" w:rsidRPr="00774DF3" w:rsidRDefault="000D2ECE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lastRenderedPageBreak/>
        <w:t>Завдання програми</w:t>
      </w:r>
      <w:r w:rsidRPr="00774DF3">
        <w:rPr>
          <w:rFonts w:ascii="Times New Roman" w:hAnsi="Times New Roman" w:cs="Times New Roman"/>
          <w:sz w:val="28"/>
          <w:lang w:val="uk-UA"/>
        </w:rPr>
        <w:t> - сформованість мінімально достатнього та необхідного рівня освітніх компетенцій дитини перших 6(7) років життя, що забезпечує її повноцінний психофізичний та особистісний розвиток і психологічну готовність до навчання у школі. Визначені Базовим компонентом дошкільної освіти вимоги до обсягу необхідної інформації, життєво важливих умінь і навичок, системи ціннісних ставлень до світу та самої себе відображені у програмі є обов’язковими для виконання всіма учасниками освітнього процесу.</w:t>
      </w:r>
    </w:p>
    <w:p w:rsidR="000D2ECE" w:rsidRPr="00774DF3" w:rsidRDefault="000D2ECE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t>Структура програми - </w:t>
      </w:r>
      <w:r w:rsidRPr="00774DF3">
        <w:rPr>
          <w:rFonts w:ascii="Times New Roman" w:hAnsi="Times New Roman" w:cs="Times New Roman"/>
          <w:sz w:val="28"/>
          <w:lang w:val="uk-UA"/>
        </w:rPr>
        <w:t>визначення освітніх ліній відповідно до Базового компонента дошкільної освіти, визначення загального обсягу навантаження на кожний вік дитини: ранній вік (третій рік життя), молодший вік (четвертий рік життя), середній вік (п’ятий рік життя), старший дошкільний вік (шостий рік життя). Кожна освітня лінія програми завершується показниками компетентності.</w:t>
      </w:r>
    </w:p>
    <w:p w:rsidR="000D2ECE" w:rsidRPr="00774DF3" w:rsidRDefault="000D2ECE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t>Види діяльності</w:t>
      </w:r>
    </w:p>
    <w:p w:rsidR="000D2ECE" w:rsidRPr="00774DF3" w:rsidRDefault="000D2ECE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України  20.04.2015 №446 «Про затвердження гранично допустимого навантаження на дитину у дошкільних навчальних закладах різних типів та форми власності». Види діяльності плануються за освітніми лініями: «Ознайомлення із соціумом», «Ознайомлення з природним довкіллям», «Художньо-продуктивна діяльність (музична, образотворча, театральна тощо), «Сенсорний розвиток», «Логіко-математичний розвиток», «Розвиток мовлення і культура мовленнєвого спілкування», «Здоров’я та фізичний розвиток». Реалізація програми передбачає врахування принципу інтеграції освітніх ліній у відповідності з віковими можливостями і особливостями вихованців.</w:t>
      </w:r>
    </w:p>
    <w:p w:rsidR="000D2ECE" w:rsidRPr="00774DF3" w:rsidRDefault="000D2ECE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Освітня робота в інклюзивній групі здійснюється згідно з вимогами комплексної програми розвитку дітей дошкільного віку з аутизмом «Розквіт» Скрипнік Т.В..</w:t>
      </w:r>
    </w:p>
    <w:p w:rsidR="000D2ECE" w:rsidRPr="00774DF3" w:rsidRDefault="000D2ECE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t>Форми організації освітнього процесу</w:t>
      </w:r>
    </w:p>
    <w:p w:rsidR="000D2ECE" w:rsidRPr="00774DF3" w:rsidRDefault="000D2ECE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lastRenderedPageBreak/>
        <w:t>Набуття різних видів компетенцій дитиною дошкільного віку відбувається в різних видах діяльності (ігровій ― провідній для дітей дошкільного віку; руховій; природничій; предметній; образотворчій, музичній, театральній, літературній; сенсорно-пізнавальній і математичній; мовленнєвій; соціокультурній та інших) і вимагає практичного засвоєння дитиною системи елементарних (доступних) знань про себе та довкілля, моральних цінностей, уміння доречно застосовувати набуту інформацію. Організоване навчання проводиться у формі занять, починаючи з 3-го року життя. Протягом дня рівномірно розподіляються всі види активності за основними лініями розвитку залежно від бажань та інтересу дітей.</w:t>
      </w:r>
    </w:p>
    <w:p w:rsidR="000D2ECE" w:rsidRPr="00774DF3" w:rsidRDefault="000D2ECE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Тривалість спеціально організованих фронтальних занять становить:</w:t>
      </w:r>
    </w:p>
    <w:p w:rsidR="000D2ECE" w:rsidRPr="00774DF3" w:rsidRDefault="000D2ECE" w:rsidP="00C12911">
      <w:pPr>
        <w:pStyle w:val="a4"/>
        <w:numPr>
          <w:ilvl w:val="0"/>
          <w:numId w:val="3"/>
        </w:numPr>
        <w:spacing w:after="0" w:line="360" w:lineRule="auto"/>
        <w:ind w:left="709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у молодшій групі – не більше 15 хвилин;</w:t>
      </w:r>
    </w:p>
    <w:p w:rsidR="000D2ECE" w:rsidRPr="00774DF3" w:rsidRDefault="000D2ECE" w:rsidP="00C12911">
      <w:pPr>
        <w:pStyle w:val="a4"/>
        <w:numPr>
          <w:ilvl w:val="0"/>
          <w:numId w:val="3"/>
        </w:numPr>
        <w:spacing w:after="0" w:line="360" w:lineRule="auto"/>
        <w:ind w:left="709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у середній групі –20 хвилин;</w:t>
      </w:r>
    </w:p>
    <w:p w:rsidR="000D2ECE" w:rsidRPr="00774DF3" w:rsidRDefault="000D2ECE" w:rsidP="00C12911">
      <w:pPr>
        <w:pStyle w:val="a4"/>
        <w:numPr>
          <w:ilvl w:val="0"/>
          <w:numId w:val="3"/>
        </w:numPr>
        <w:spacing w:after="0" w:line="360" w:lineRule="auto"/>
        <w:ind w:left="709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у старшій групі –25 хвилин.</w:t>
      </w:r>
    </w:p>
    <w:p w:rsidR="000D2ECE" w:rsidRPr="00774DF3" w:rsidRDefault="000D2ECE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Тривалість перерв між заняттями – не менше 10  хвилин.</w:t>
      </w:r>
    </w:p>
    <w:p w:rsidR="008D5A8B" w:rsidRPr="00774DF3" w:rsidRDefault="008D5A8B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Учителем-логопедом і вихователями для дітей з порушенням мовлення проводяться ігри-заняття з формування мовленнєвої діяльності, які мають єдину корекційно-розвивальну спрямованість.</w:t>
      </w:r>
    </w:p>
    <w:p w:rsidR="008D5A8B" w:rsidRPr="00774DF3" w:rsidRDefault="008D5A8B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Учитель-логопед проводить:</w:t>
      </w:r>
    </w:p>
    <w:p w:rsidR="008D5A8B" w:rsidRPr="00774DF3" w:rsidRDefault="008D5A8B" w:rsidP="00C12911">
      <w:pPr>
        <w:pStyle w:val="a4"/>
        <w:numPr>
          <w:ilvl w:val="0"/>
          <w:numId w:val="2"/>
        </w:numPr>
        <w:spacing w:after="0" w:line="360" w:lineRule="auto"/>
        <w:ind w:left="709" w:firstLine="567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774DF3">
        <w:rPr>
          <w:rFonts w:ascii="Times New Roman" w:hAnsi="Times New Roman" w:cs="Times New Roman"/>
          <w:sz w:val="28"/>
          <w:lang w:val="uk-UA"/>
        </w:rPr>
        <w:t>підгрупові</w:t>
      </w:r>
      <w:proofErr w:type="spellEnd"/>
      <w:r w:rsidRPr="00774DF3">
        <w:rPr>
          <w:rFonts w:ascii="Times New Roman" w:hAnsi="Times New Roman" w:cs="Times New Roman"/>
          <w:sz w:val="28"/>
          <w:lang w:val="uk-UA"/>
        </w:rPr>
        <w:t xml:space="preserve"> ігри-заняття – з 4-6 особами (залежно від логопедичного висновку та наповнюваності групи) упродовж 25 хв.;</w:t>
      </w:r>
    </w:p>
    <w:p w:rsidR="008D5A8B" w:rsidRPr="00774DF3" w:rsidRDefault="008D5A8B" w:rsidP="00C12911">
      <w:pPr>
        <w:pStyle w:val="a4"/>
        <w:numPr>
          <w:ilvl w:val="0"/>
          <w:numId w:val="2"/>
        </w:numPr>
        <w:spacing w:after="0" w:line="360" w:lineRule="auto"/>
        <w:ind w:left="709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індивідуальні  ігри-заняття – з однією дитиною 10-15 хв.</w:t>
      </w:r>
    </w:p>
    <w:p w:rsidR="00936D01" w:rsidRPr="00774DF3" w:rsidRDefault="00936D01" w:rsidP="00C12911">
      <w:pPr>
        <w:spacing w:after="0" w:line="360" w:lineRule="auto"/>
        <w:ind w:left="709"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 xml:space="preserve">Безперервна безпосередньо освітня діяльність в групах планується як в першій так і в другій половині дня відповідно до розкладу занять на тиждень.  В другій половині дня плануються заняття з художньо-продуктивної діяльності. Весь освітній процес організується диференційовано з урахуванням віку і індивідуальних особливостей дітей. </w:t>
      </w:r>
    </w:p>
    <w:p w:rsidR="00936D01" w:rsidRPr="00774DF3" w:rsidRDefault="00936D01" w:rsidP="00815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У  дошкільному підрозділі  планування та організація життєдіяльності здійснюється за режимними моментами з урахуванням ліній розвитку, які базуються на інтегрованому підході до організації життєдіяльності дітей, що забезпечує змістовну цілісність, системність, послідовність, ускладнення та повторення програмного матеріалу.</w:t>
      </w:r>
    </w:p>
    <w:p w:rsidR="00936D01" w:rsidRPr="00774DF3" w:rsidRDefault="00936D01" w:rsidP="00815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lastRenderedPageBreak/>
        <w:t>Тип заняття обирає вихователь відповідно до теми та мети.</w:t>
      </w:r>
    </w:p>
    <w:p w:rsidR="00377B25" w:rsidRDefault="00936D01" w:rsidP="00815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Рівномірно розподіляються види активності за основними видами діяльності протягом дня в залежності від бажань та інтересу дітей.</w:t>
      </w:r>
    </w:p>
    <w:p w:rsidR="00936D01" w:rsidRPr="00377B25" w:rsidRDefault="00936D01" w:rsidP="00815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77B25">
        <w:rPr>
          <w:rFonts w:ascii="Times New Roman" w:hAnsi="Times New Roman" w:cs="Times New Roman"/>
          <w:sz w:val="28"/>
          <w:lang w:val="uk-UA"/>
        </w:rPr>
        <w:t>Фізичне виховання дітей передбачає проведення:</w:t>
      </w:r>
    </w:p>
    <w:p w:rsidR="00936D01" w:rsidRPr="00C12911" w:rsidRDefault="00936D01" w:rsidP="00C12911">
      <w:pPr>
        <w:pStyle w:val="a4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 w:rsidRPr="00C12911">
        <w:rPr>
          <w:rFonts w:ascii="Times New Roman" w:hAnsi="Times New Roman" w:cs="Times New Roman"/>
          <w:sz w:val="28"/>
          <w:lang w:val="uk-UA"/>
        </w:rPr>
        <w:t>ранкової гімнастики;</w:t>
      </w:r>
    </w:p>
    <w:p w:rsidR="00936D01" w:rsidRPr="00C12911" w:rsidRDefault="00936D01" w:rsidP="00C12911">
      <w:pPr>
        <w:pStyle w:val="a4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 w:rsidRPr="00C12911">
        <w:rPr>
          <w:rFonts w:ascii="Times New Roman" w:hAnsi="Times New Roman" w:cs="Times New Roman"/>
          <w:sz w:val="28"/>
          <w:lang w:val="uk-UA"/>
        </w:rPr>
        <w:t>гімнастики пробудження;</w:t>
      </w:r>
    </w:p>
    <w:p w:rsidR="00936D01" w:rsidRPr="00C12911" w:rsidRDefault="00936D01" w:rsidP="00C12911">
      <w:pPr>
        <w:pStyle w:val="a4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 w:rsidRPr="00C12911">
        <w:rPr>
          <w:rFonts w:ascii="Times New Roman" w:hAnsi="Times New Roman" w:cs="Times New Roman"/>
          <w:sz w:val="28"/>
          <w:lang w:val="uk-UA"/>
        </w:rPr>
        <w:t>занять фізичною культурою;</w:t>
      </w:r>
    </w:p>
    <w:p w:rsidR="00936D01" w:rsidRPr="00C12911" w:rsidRDefault="00936D01" w:rsidP="00C12911">
      <w:pPr>
        <w:pStyle w:val="a4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 w:rsidRPr="00C12911">
        <w:rPr>
          <w:rFonts w:ascii="Times New Roman" w:hAnsi="Times New Roman" w:cs="Times New Roman"/>
          <w:sz w:val="28"/>
          <w:lang w:val="uk-UA"/>
        </w:rPr>
        <w:t>рухливих ігор та ігор спортивного характеру;</w:t>
      </w:r>
    </w:p>
    <w:p w:rsidR="00936D01" w:rsidRPr="00C12911" w:rsidRDefault="00936D01" w:rsidP="00C12911">
      <w:pPr>
        <w:pStyle w:val="a4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 w:rsidRPr="00C12911">
        <w:rPr>
          <w:rFonts w:ascii="Times New Roman" w:hAnsi="Times New Roman" w:cs="Times New Roman"/>
          <w:sz w:val="28"/>
          <w:lang w:val="uk-UA"/>
        </w:rPr>
        <w:t>загартування;</w:t>
      </w:r>
    </w:p>
    <w:p w:rsidR="00936D01" w:rsidRPr="00C12911" w:rsidRDefault="00936D01" w:rsidP="00C12911">
      <w:pPr>
        <w:pStyle w:val="a4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 w:rsidRPr="00C12911">
        <w:rPr>
          <w:rFonts w:ascii="Times New Roman" w:hAnsi="Times New Roman" w:cs="Times New Roman"/>
          <w:sz w:val="28"/>
          <w:lang w:val="uk-UA"/>
        </w:rPr>
        <w:t>фізкультурних хвилинок під час занять;</w:t>
      </w:r>
    </w:p>
    <w:p w:rsidR="00936D01" w:rsidRPr="00C12911" w:rsidRDefault="00936D01" w:rsidP="00C12911">
      <w:pPr>
        <w:pStyle w:val="a4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 w:rsidRPr="00C12911">
        <w:rPr>
          <w:rFonts w:ascii="Times New Roman" w:hAnsi="Times New Roman" w:cs="Times New Roman"/>
          <w:sz w:val="28"/>
          <w:lang w:val="uk-UA"/>
        </w:rPr>
        <w:t>фізкультурних пауз між заняттями;</w:t>
      </w:r>
    </w:p>
    <w:p w:rsidR="00936D01" w:rsidRPr="00C12911" w:rsidRDefault="00936D01" w:rsidP="00C12911">
      <w:pPr>
        <w:pStyle w:val="a4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 w:rsidRPr="00C12911">
        <w:rPr>
          <w:rFonts w:ascii="Times New Roman" w:hAnsi="Times New Roman" w:cs="Times New Roman"/>
          <w:sz w:val="28"/>
          <w:lang w:val="uk-UA"/>
        </w:rPr>
        <w:t>фізкультурних комплексів під час денної прогулянки (пішохідний перехід);</w:t>
      </w:r>
    </w:p>
    <w:p w:rsidR="00936D01" w:rsidRPr="00C12911" w:rsidRDefault="00936D01" w:rsidP="00C12911">
      <w:pPr>
        <w:pStyle w:val="a4"/>
        <w:numPr>
          <w:ilvl w:val="0"/>
          <w:numId w:val="1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 w:rsidRPr="00C12911">
        <w:rPr>
          <w:rFonts w:ascii="Times New Roman" w:hAnsi="Times New Roman" w:cs="Times New Roman"/>
          <w:sz w:val="28"/>
          <w:lang w:val="uk-UA"/>
        </w:rPr>
        <w:t>оздоровчих заходів з використанням арт-терапевтичних технологій.</w:t>
      </w:r>
    </w:p>
    <w:p w:rsidR="008D5A8B" w:rsidRPr="00774DF3" w:rsidRDefault="008D5A8B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 xml:space="preserve">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України  20.04.2015 №446 «Про затвердження гранично допустимого навантаження на дитину у дошкільних навчальних закладах різних типів та форми власності». </w:t>
      </w:r>
    </w:p>
    <w:p w:rsidR="007772D5" w:rsidRPr="00774DF3" w:rsidRDefault="00D457C5" w:rsidP="0081507A">
      <w:pPr>
        <w:pStyle w:val="a4"/>
        <w:tabs>
          <w:tab w:val="left" w:pos="567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Для програмно-методичного забезпечення освітнього процесу використовуються навчальні видання, рекомендовані Міністерством освіти і науки України для використання в дошкі</w:t>
      </w:r>
      <w:r w:rsidR="00A764EE">
        <w:rPr>
          <w:rFonts w:ascii="Times New Roman" w:hAnsi="Times New Roman" w:cs="Times New Roman"/>
          <w:sz w:val="28"/>
          <w:lang w:val="uk-UA"/>
        </w:rPr>
        <w:t>льних навчальних закладах у 2020/2021</w:t>
      </w:r>
      <w:r w:rsidRPr="00774DF3">
        <w:rPr>
          <w:rFonts w:ascii="Times New Roman" w:hAnsi="Times New Roman" w:cs="Times New Roman"/>
          <w:sz w:val="28"/>
          <w:lang w:val="uk-UA"/>
        </w:rPr>
        <w:t xml:space="preserve"> навчальному році розміщені на сайті Міністерства освіти і науки України (</w:t>
      </w:r>
      <w:hyperlink r:id="rId6" w:history="1">
        <w:r w:rsidR="007772D5" w:rsidRPr="00774DF3">
          <w:rPr>
            <w:rStyle w:val="a5"/>
            <w:rFonts w:ascii="Times New Roman" w:hAnsi="Times New Roman" w:cs="Times New Roman"/>
            <w:sz w:val="28"/>
            <w:lang w:val="uk-UA"/>
          </w:rPr>
          <w:t>http://mon.gov.ua/activity/education/doshkilna/norm-baza.html</w:t>
        </w:r>
      </w:hyperlink>
      <w:r w:rsidRPr="00774DF3">
        <w:rPr>
          <w:rFonts w:ascii="Times New Roman" w:hAnsi="Times New Roman" w:cs="Times New Roman"/>
          <w:sz w:val="28"/>
          <w:lang w:val="uk-UA"/>
        </w:rPr>
        <w:t>).</w:t>
      </w:r>
    </w:p>
    <w:p w:rsidR="007772D5" w:rsidRPr="00774DF3" w:rsidRDefault="00D457C5" w:rsidP="0081507A">
      <w:pPr>
        <w:pStyle w:val="a4"/>
        <w:tabs>
          <w:tab w:val="left" w:pos="567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Зміст освітньої програми передбачає:</w:t>
      </w:r>
    </w:p>
    <w:p w:rsidR="00D457C5" w:rsidRPr="00774DF3" w:rsidRDefault="004E6782" w:rsidP="00C1291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формування</w:t>
      </w:r>
      <w:r w:rsidR="00D457C5" w:rsidRPr="00774DF3">
        <w:rPr>
          <w:rFonts w:ascii="Times New Roman" w:hAnsi="Times New Roman" w:cs="Times New Roman"/>
          <w:sz w:val="28"/>
          <w:lang w:val="uk-UA"/>
        </w:rPr>
        <w:t xml:space="preserve"> основ соціальної адаптації та життєвої компетентності дитини;</w:t>
      </w:r>
    </w:p>
    <w:p w:rsidR="00D457C5" w:rsidRPr="00774DF3" w:rsidRDefault="00D457C5" w:rsidP="00C1291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виховання елементів природо доцільного світогляду, розвиток позитивного емоційно-ціннісного ставлення до довкілля;</w:t>
      </w:r>
    </w:p>
    <w:p w:rsidR="00D457C5" w:rsidRPr="00774DF3" w:rsidRDefault="00D457C5" w:rsidP="00C1291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утвердження емоційно-ціннісного ставлення до практичної та духовної діяльності людини;</w:t>
      </w:r>
    </w:p>
    <w:p w:rsidR="00D457C5" w:rsidRPr="00774DF3" w:rsidRDefault="00D457C5" w:rsidP="00C1291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розвиток потреби в реаліз</w:t>
      </w:r>
      <w:r w:rsidR="007772D5" w:rsidRPr="00774DF3">
        <w:rPr>
          <w:rFonts w:ascii="Times New Roman" w:hAnsi="Times New Roman" w:cs="Times New Roman"/>
          <w:sz w:val="28"/>
          <w:lang w:val="uk-UA"/>
        </w:rPr>
        <w:t>ації власних творчих здібностей;</w:t>
      </w:r>
    </w:p>
    <w:p w:rsidR="007772D5" w:rsidRPr="00774DF3" w:rsidRDefault="007772D5" w:rsidP="00C1291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 xml:space="preserve">пошук нових форм взаємодії з батьками вихованців; </w:t>
      </w:r>
    </w:p>
    <w:p w:rsidR="007772D5" w:rsidRPr="00774DF3" w:rsidRDefault="007772D5" w:rsidP="00C1291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lastRenderedPageBreak/>
        <w:t>використання інноваційних технологій в роботі з дошкільниками.</w:t>
      </w:r>
    </w:p>
    <w:p w:rsidR="007772D5" w:rsidRPr="00774DF3" w:rsidRDefault="007772D5" w:rsidP="0081507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Реалізацію змісту освітньої програми здійснює команда педагогів:</w:t>
      </w:r>
      <w:r w:rsidR="00C12911">
        <w:rPr>
          <w:rFonts w:ascii="Times New Roman" w:hAnsi="Times New Roman" w:cs="Times New Roman"/>
          <w:sz w:val="28"/>
          <w:lang w:val="uk-UA"/>
        </w:rPr>
        <w:t>завідувач</w:t>
      </w:r>
      <w:r w:rsidRPr="00774DF3">
        <w:rPr>
          <w:rFonts w:ascii="Times New Roman" w:hAnsi="Times New Roman" w:cs="Times New Roman"/>
          <w:sz w:val="28"/>
          <w:lang w:val="uk-UA"/>
        </w:rPr>
        <w:t>,  вихователі, вчитель-логопед, керівник</w:t>
      </w:r>
      <w:r w:rsidR="00C12911">
        <w:rPr>
          <w:rFonts w:ascii="Times New Roman" w:hAnsi="Times New Roman" w:cs="Times New Roman"/>
          <w:sz w:val="28"/>
          <w:lang w:val="uk-UA"/>
        </w:rPr>
        <w:t>и</w:t>
      </w:r>
      <w:r w:rsidRPr="00774DF3">
        <w:rPr>
          <w:rFonts w:ascii="Times New Roman" w:hAnsi="Times New Roman" w:cs="Times New Roman"/>
          <w:sz w:val="28"/>
          <w:lang w:val="uk-UA"/>
        </w:rPr>
        <w:t xml:space="preserve"> музичн</w:t>
      </w:r>
      <w:r w:rsidR="00C12911">
        <w:rPr>
          <w:rFonts w:ascii="Times New Roman" w:hAnsi="Times New Roman" w:cs="Times New Roman"/>
          <w:sz w:val="28"/>
          <w:lang w:val="uk-UA"/>
        </w:rPr>
        <w:t>і</w:t>
      </w:r>
      <w:r w:rsidR="00B9125D">
        <w:rPr>
          <w:rFonts w:ascii="Times New Roman" w:hAnsi="Times New Roman" w:cs="Times New Roman"/>
          <w:sz w:val="28"/>
          <w:lang w:val="uk-UA"/>
        </w:rPr>
        <w:t>, асистенти вихователя та медична сестра</w:t>
      </w:r>
      <w:r w:rsidRPr="00774DF3">
        <w:rPr>
          <w:rFonts w:ascii="Times New Roman" w:hAnsi="Times New Roman" w:cs="Times New Roman"/>
          <w:sz w:val="28"/>
          <w:lang w:val="uk-UA"/>
        </w:rPr>
        <w:t>.</w:t>
      </w:r>
    </w:p>
    <w:p w:rsidR="000B46B0" w:rsidRPr="00774DF3" w:rsidRDefault="000B46B0" w:rsidP="0081507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t>Прогнозований результат освітньої  програми</w:t>
      </w:r>
    </w:p>
    <w:p w:rsidR="000B46B0" w:rsidRPr="00C12911" w:rsidRDefault="000B46B0" w:rsidP="0081507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 </w:t>
      </w:r>
      <w:r w:rsidRPr="00C12911">
        <w:rPr>
          <w:rFonts w:ascii="Times New Roman" w:hAnsi="Times New Roman" w:cs="Times New Roman"/>
          <w:bCs/>
          <w:sz w:val="28"/>
          <w:lang w:val="uk-UA"/>
        </w:rPr>
        <w:t>Припускається  що:</w:t>
      </w:r>
    </w:p>
    <w:p w:rsidR="000B46B0" w:rsidRPr="005749E4" w:rsidRDefault="000B46B0" w:rsidP="0081507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5749E4">
        <w:rPr>
          <w:rFonts w:ascii="Times New Roman" w:hAnsi="Times New Roman" w:cs="Times New Roman"/>
          <w:i/>
          <w:sz w:val="28"/>
          <w:lang w:val="uk-UA"/>
        </w:rPr>
        <w:t> Для вихованців і батьків: </w:t>
      </w:r>
    </w:p>
    <w:p w:rsidR="000B46B0" w:rsidRPr="00774DF3" w:rsidRDefault="000B46B0" w:rsidP="00C12911">
      <w:pPr>
        <w:numPr>
          <w:ilvl w:val="0"/>
          <w:numId w:val="12"/>
        </w:numPr>
        <w:tabs>
          <w:tab w:val="clear" w:pos="720"/>
          <w:tab w:val="num" w:pos="142"/>
        </w:tabs>
        <w:spacing w:after="0" w:line="360" w:lineRule="auto"/>
        <w:ind w:left="142" w:firstLine="414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кожному вихованцю  будуть створені  умови для повноцінного особистісного росту;</w:t>
      </w:r>
    </w:p>
    <w:p w:rsidR="000B46B0" w:rsidRPr="00774DF3" w:rsidRDefault="000B46B0" w:rsidP="00C12911">
      <w:pPr>
        <w:numPr>
          <w:ilvl w:val="0"/>
          <w:numId w:val="12"/>
        </w:numPr>
        <w:tabs>
          <w:tab w:val="clear" w:pos="720"/>
          <w:tab w:val="num" w:pos="142"/>
        </w:tabs>
        <w:spacing w:after="0" w:line="360" w:lineRule="auto"/>
        <w:ind w:left="142" w:firstLine="414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міцний стан здоров’я дітей буде сприяти підвищенню якості їх освіти; забезпечення індивідуального педагогічного і медико-соціального супроводу для кожної дитини;</w:t>
      </w:r>
    </w:p>
    <w:p w:rsidR="000B46B0" w:rsidRPr="00774DF3" w:rsidRDefault="000B46B0" w:rsidP="00C12911">
      <w:pPr>
        <w:numPr>
          <w:ilvl w:val="0"/>
          <w:numId w:val="12"/>
        </w:numPr>
        <w:tabs>
          <w:tab w:val="clear" w:pos="720"/>
          <w:tab w:val="num" w:pos="142"/>
        </w:tabs>
        <w:spacing w:after="0" w:line="360" w:lineRule="auto"/>
        <w:ind w:left="142" w:firstLine="414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кожна сім’я отримує  консультативну допомогу у вихованні і  розвитку дітей, право участі і</w:t>
      </w:r>
      <w:r w:rsidR="00B9125D">
        <w:rPr>
          <w:rFonts w:ascii="Times New Roman" w:hAnsi="Times New Roman" w:cs="Times New Roman"/>
          <w:sz w:val="28"/>
          <w:lang w:val="uk-UA"/>
        </w:rPr>
        <w:t xml:space="preserve"> контролю в освітній програмі </w:t>
      </w:r>
      <w:r w:rsidRPr="00774DF3">
        <w:rPr>
          <w:rFonts w:ascii="Times New Roman" w:hAnsi="Times New Roman" w:cs="Times New Roman"/>
          <w:sz w:val="28"/>
          <w:lang w:val="uk-UA"/>
        </w:rPr>
        <w:t>З</w:t>
      </w:r>
      <w:r w:rsidR="00B9125D">
        <w:rPr>
          <w:rFonts w:ascii="Times New Roman" w:hAnsi="Times New Roman" w:cs="Times New Roman"/>
          <w:sz w:val="28"/>
          <w:lang w:val="uk-UA"/>
        </w:rPr>
        <w:t>ДО</w:t>
      </w:r>
      <w:r w:rsidRPr="00774DF3">
        <w:rPr>
          <w:rFonts w:ascii="Times New Roman" w:hAnsi="Times New Roman" w:cs="Times New Roman"/>
          <w:sz w:val="28"/>
          <w:lang w:val="uk-UA"/>
        </w:rPr>
        <w:t>, можливість вибору додаткових програм розвитку;</w:t>
      </w:r>
    </w:p>
    <w:p w:rsidR="000B46B0" w:rsidRPr="00774DF3" w:rsidRDefault="000B46B0" w:rsidP="00C12911">
      <w:pPr>
        <w:numPr>
          <w:ilvl w:val="0"/>
          <w:numId w:val="12"/>
        </w:numPr>
        <w:tabs>
          <w:tab w:val="clear" w:pos="720"/>
          <w:tab w:val="num" w:pos="142"/>
        </w:tabs>
        <w:spacing w:after="0" w:line="360" w:lineRule="auto"/>
        <w:ind w:left="142" w:firstLine="414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якість сформованості ключових компетенцій буде сприяти успішному навчанню дитини в школі;</w:t>
      </w:r>
    </w:p>
    <w:p w:rsidR="000B46B0" w:rsidRPr="00774DF3" w:rsidRDefault="000B46B0" w:rsidP="00C12911">
      <w:pPr>
        <w:numPr>
          <w:ilvl w:val="0"/>
          <w:numId w:val="12"/>
        </w:numPr>
        <w:tabs>
          <w:tab w:val="clear" w:pos="720"/>
          <w:tab w:val="num" w:pos="142"/>
        </w:tabs>
        <w:spacing w:after="0" w:line="360" w:lineRule="auto"/>
        <w:ind w:left="142" w:firstLine="414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система додаткової освіти доступна і якісна.</w:t>
      </w:r>
    </w:p>
    <w:p w:rsidR="000B46B0" w:rsidRPr="005749E4" w:rsidRDefault="000B46B0" w:rsidP="00C12911">
      <w:pPr>
        <w:tabs>
          <w:tab w:val="num" w:pos="142"/>
        </w:tabs>
        <w:spacing w:after="0" w:line="360" w:lineRule="auto"/>
        <w:ind w:left="142" w:firstLine="414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5749E4">
        <w:rPr>
          <w:rFonts w:ascii="Times New Roman" w:hAnsi="Times New Roman" w:cs="Times New Roman"/>
          <w:i/>
          <w:sz w:val="28"/>
          <w:lang w:val="uk-UA"/>
        </w:rPr>
        <w:t>Для педагогів:</w:t>
      </w:r>
    </w:p>
    <w:p w:rsidR="000B46B0" w:rsidRPr="00774DF3" w:rsidRDefault="000B46B0" w:rsidP="00C12911">
      <w:pPr>
        <w:numPr>
          <w:ilvl w:val="0"/>
          <w:numId w:val="13"/>
        </w:numPr>
        <w:tabs>
          <w:tab w:val="clear" w:pos="720"/>
          <w:tab w:val="num" w:pos="142"/>
        </w:tabs>
        <w:spacing w:after="0" w:line="360" w:lineRule="auto"/>
        <w:ind w:left="142" w:firstLine="414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 xml:space="preserve">кожному педагогу буде надана можливість для підвищення професійної </w:t>
      </w:r>
      <w:bookmarkStart w:id="0" w:name="_GoBack"/>
      <w:bookmarkEnd w:id="0"/>
      <w:r w:rsidRPr="00774DF3">
        <w:rPr>
          <w:rFonts w:ascii="Times New Roman" w:hAnsi="Times New Roman" w:cs="Times New Roman"/>
          <w:sz w:val="28"/>
          <w:lang w:val="uk-UA"/>
        </w:rPr>
        <w:t>майстерності;</w:t>
      </w:r>
    </w:p>
    <w:p w:rsidR="000B46B0" w:rsidRPr="00774DF3" w:rsidRDefault="000B46B0" w:rsidP="00C12911">
      <w:pPr>
        <w:numPr>
          <w:ilvl w:val="0"/>
          <w:numId w:val="13"/>
        </w:numPr>
        <w:tabs>
          <w:tab w:val="clear" w:pos="720"/>
          <w:tab w:val="num" w:pos="142"/>
        </w:tabs>
        <w:spacing w:after="0" w:line="360" w:lineRule="auto"/>
        <w:ind w:left="142" w:firstLine="414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кваліфікація педагогів дозволить забезпечити сформованість ключових компетенцій дошкільника;</w:t>
      </w:r>
    </w:p>
    <w:p w:rsidR="000B46B0" w:rsidRPr="00774DF3" w:rsidRDefault="000B46B0" w:rsidP="00C12911">
      <w:pPr>
        <w:numPr>
          <w:ilvl w:val="0"/>
          <w:numId w:val="13"/>
        </w:numPr>
        <w:tabs>
          <w:tab w:val="clear" w:pos="720"/>
          <w:tab w:val="num" w:pos="142"/>
        </w:tabs>
        <w:spacing w:after="0" w:line="360" w:lineRule="auto"/>
        <w:ind w:left="142" w:firstLine="414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буде подальший розвиток умов для успішного освоєння педагогічних технологій;</w:t>
      </w:r>
    </w:p>
    <w:p w:rsidR="000B46B0" w:rsidRPr="00774DF3" w:rsidRDefault="000B46B0" w:rsidP="00C12911">
      <w:pPr>
        <w:numPr>
          <w:ilvl w:val="0"/>
          <w:numId w:val="13"/>
        </w:numPr>
        <w:tabs>
          <w:tab w:val="clear" w:pos="720"/>
          <w:tab w:val="num" w:pos="142"/>
        </w:tabs>
        <w:spacing w:after="0" w:line="360" w:lineRule="auto"/>
        <w:ind w:left="142" w:firstLine="414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підтримка інноваційної діяльності.</w:t>
      </w:r>
    </w:p>
    <w:p w:rsidR="000B46B0" w:rsidRPr="00774DF3" w:rsidRDefault="000B46B0" w:rsidP="0081507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 xml:space="preserve">Освітній процес </w:t>
      </w:r>
      <w:r w:rsidR="00B9125D">
        <w:rPr>
          <w:rFonts w:ascii="Times New Roman" w:hAnsi="Times New Roman" w:cs="Times New Roman"/>
          <w:sz w:val="28"/>
          <w:lang w:val="uk-UA"/>
        </w:rPr>
        <w:t xml:space="preserve">в </w:t>
      </w:r>
      <w:r w:rsidRPr="00774DF3">
        <w:rPr>
          <w:rFonts w:ascii="Times New Roman" w:hAnsi="Times New Roman" w:cs="Times New Roman"/>
          <w:sz w:val="28"/>
          <w:lang w:val="uk-UA"/>
        </w:rPr>
        <w:t>дошкільному підрозділі будується на відповідному програмно – методичному  забезпеченні та представляє єдиний комплекс освітніх компонентів для досягнення вихованцями результатів навчання (набуття компетентностей), визначених Базовим компонентом дошкільної освіти, чинними освітніми програмами, рекомендованих Міністерством освіти і науки України.</w:t>
      </w:r>
    </w:p>
    <w:p w:rsidR="000B46B0" w:rsidRPr="00774DF3" w:rsidRDefault="000B46B0" w:rsidP="0081507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lastRenderedPageBreak/>
        <w:t>Освітній процес базується на таких освітніх лініях Базового компонента дошкільної освіти:</w:t>
      </w:r>
    </w:p>
    <w:p w:rsidR="000B46B0" w:rsidRPr="00774DF3" w:rsidRDefault="000B46B0" w:rsidP="0081507A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 «Особистість дитини»,</w:t>
      </w:r>
    </w:p>
    <w:p w:rsidR="000B46B0" w:rsidRPr="00774DF3" w:rsidRDefault="000B46B0" w:rsidP="0081507A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«Дитина в соціумі»,</w:t>
      </w:r>
    </w:p>
    <w:p w:rsidR="000B46B0" w:rsidRPr="00774DF3" w:rsidRDefault="000B46B0" w:rsidP="0081507A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«Дитина в природному довкіллі»,</w:t>
      </w:r>
    </w:p>
    <w:p w:rsidR="000B46B0" w:rsidRPr="00774DF3" w:rsidRDefault="000B46B0" w:rsidP="0081507A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«Дитина у світі культури»,</w:t>
      </w:r>
    </w:p>
    <w:p w:rsidR="000B46B0" w:rsidRPr="00774DF3" w:rsidRDefault="000B46B0" w:rsidP="0081507A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«Гра дитини»,</w:t>
      </w:r>
    </w:p>
    <w:p w:rsidR="000B46B0" w:rsidRPr="00774DF3" w:rsidRDefault="000B46B0" w:rsidP="0081507A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«Дитина в сенсорно-пізнавальному просторі»,</w:t>
      </w:r>
    </w:p>
    <w:p w:rsidR="000B46B0" w:rsidRPr="00774DF3" w:rsidRDefault="000B46B0" w:rsidP="0081507A">
      <w:pPr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«Мовлення дитини»,</w:t>
      </w:r>
    </w:p>
    <w:p w:rsidR="000B46B0" w:rsidRPr="00774DF3" w:rsidRDefault="000B46B0" w:rsidP="0081507A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t xml:space="preserve">Компетентності Базового компонента дошкільної освіти є кінцевим результатом освітнього процесу </w:t>
      </w:r>
      <w:r w:rsidR="00ED1DC7" w:rsidRPr="00774DF3">
        <w:rPr>
          <w:rFonts w:ascii="Times New Roman" w:hAnsi="Times New Roman" w:cs="Times New Roman"/>
          <w:b/>
          <w:bCs/>
          <w:sz w:val="28"/>
          <w:lang w:val="uk-UA"/>
        </w:rPr>
        <w:t>довкілля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6"/>
        <w:gridCol w:w="6897"/>
      </w:tblGrid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Здоров’я-збережувальна компетенція</w:t>
            </w:r>
          </w:p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Обізнаність із будовою свого тіла, гігієнічними навичками за його доглядом; належністю до певної статті; продуктами харчування; основними показниками власного здоров’я, цінністю здоров’я для людини. Уміння виконувати основні рухи та гімнастичні вправи; застосовувати здобуті знання, вміння і навички щодо збереження здоров’я, не зашкоджуючи як власному, так і здоров’ю інших людей. Дотримання правил безпеки життєдіяльності.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Особистісно-оцінна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Обізнаність дитини з образом самої себе, своїм «Я», її місцем у системі людської життєдіяльності (у сім’ї, групі однолітків, соціально-комунікативному просторі, в різних видах діяльності). Здатність до самооцінки, довільної регуляції власної поведінки в різних життєвих ситуаціях, позитивного ставлення до власного внутрішнього світу (мотиви, ціннісні орієнтації, бажання і мрії, почуття тощо), оптимістичного світовідчуття щодо свого сьогодення і майбутнього.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Родинно-побутова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Обізнаність із нормами та правилами сімейного (родинного) співжиття; здатність їх дотримуватися; уміння підтримувати доброзичливі, дружні, довірливі стосунки в родинному колі, виявляти турботу і любов до рідних і близьких членів родини.</w:t>
            </w:r>
          </w:p>
        </w:tc>
      </w:tr>
      <w:tr w:rsidR="00ED1DC7" w:rsidRPr="00774DF3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Соціально-комунікативна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Обізнаність із різними соціальними ролями людей (знайомі, незнайомі, свої, чужі, діти, дорослі, жінки, чоловіки, дівчатка, хлопчики, молоді, літні тощо); з елементарними соціальними та морально-етичними нормами міжособистісних взаємин; уміння дотримуватись їх під час спілкування. Здатність взаємодіяти з людьми, які її оточують: узгоджувати свої дії, поведінку з іншими; усвідомлювати своє місце в соціальному середовищі; позитивно сприймати себе. Вміння співпереживати, співчувати, допомагати іншим, обирати відповідні способи спілкування в різних життєвих ситуаціях.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Природничо-екологічна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Обізнана з природним середовищем планети Земля та Всесвітом як цілісним організмом, у якому взаємодіють повітря, вода, грунт, рослини, тварини, люди, Сонце, Місяць тощо; усвідомлює їх значення для діяльності людини, для себе. Сприймає природу як цінність, виокремлює позитивний і </w:t>
            </w: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негативний вплив людської діяльності на стан природи, довільно регулює власну поведінку в природі.</w:t>
            </w:r>
          </w:p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Усвідомлює себе частиною великого світу природи; знає про залежність власного здоров’я, настрою, активності від стану природи, її розмаїття і краси; виявляє інтерес, бажання та посильні уміння щодо природоохоронних дій. Знає про необхідність дотримання людиною правил доцільного природокористування, чис</w:t>
            </w: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тоти природного довкілля, заощадливого викорис</w:t>
            </w: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тання природних багатств, використання води, електричної та теплової енергії в побуті; прикладає домірні зусилля зі збереження, догляду та захисту природного довкілля.</w:t>
            </w:r>
          </w:p>
        </w:tc>
      </w:tr>
      <w:tr w:rsidR="00ED1DC7" w:rsidRPr="00774DF3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Предметно-практична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Обізнана із предметним світом, його особливостями в межах житла (предмети побуту, вжитку) і поза ним (транспорт, споруди закладів соціального і громадського призначення тощо), виготовленням предметів довкілля. Орієнтується у предметному середовищі за місцем проживання, дотримується елементарних правил поведінки на вулицях і дорогах. Користується побутовими предметами за призначенням. Обізнана з працею дорослих, виявляє інтерес і повагу до професій, бере участь у спільній праці з дорослими, дітьми; творчо виявляє себе у самостійній предметно-практичній діяльності. Застосовує елементарні економічні поняття; ощадливо ставиться до речей, грошових коштів.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Художньо-продуктивна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Сприймає мистецький твір з позиції краси, вирізняє його як естетичний. Виявляє себе емоційно сприйнятливим та естетично чуйним цінителем, слухачем, глядачем, виконавцем; емоційно-ціннісно ставиться до проявів естетичного в житті. Реалізує здатність насолоджуватись мистецтвом, пізнавати образну специфічність мистецтва і дотичну інформацію. Переймає духовний потенціал мистецького твору у власний досвід, виховує в собі риси улюблених персонажів. Володіє комунікативними навичками спілкування з приводу змісту і краси твору, його засобів. Із задоволенням наслідує мистецькі зразки ― образотворчі, музичні, танцювальні, театральні, літературні. Охоче інтегрує в творчих завданнях власні інтереси, уподобання, цінності, набутий мистецький досвід діяльності сприйняття і відтворення прекрасного (уміння, навички). Випромінює благополуччя під час мистецької творчої діяльності; має навички рефлексії стосовно власного мистецького досвіду; виявляє художню активність як складову особистісної культури.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Ігрова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Обізнаність із різними видами іграшок; здатність їх використовувати в самостійних іграх; організовувати різні види ігор (рухливі, народні, ігри з правилами, сюжетно-рольові тощо) відповідно до їх структури (уявлювана ігрова ситуація, ігрова роль, ігрові правила); реалізовувати власні ігрові задуми; дотримуватись ігрового партнерства та рольових способів поведінки, норм та етикету спілкування у процесі гри.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Сенсорно-пізнавальна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Виявляє пізнавальну активність, спостережливість, винахідливість у довкіллі; вирізняється позитивною пізнавальною мотивацією; моделює, експериментує в довкіллі за допомогою вихователя і самостійно, використовуючи умовно-символічні зображення, схеми. Орієнтується в сенсорних еталонах (колір, форма, величина), їх видах, ознаках, властивостях; у часі і просторі; оволодіває прийомами  </w:t>
            </w: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узагальнення, класифікації, порівняння і зіставлення.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Математична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 інтерес до математичних понять, усвідомлює і запам’ятовує їх; розуміє відношення між числами і цифрами, склад числа з одиниць і двох менших (у межах 10); обізнана зі структурою арифметичної задачі; вміє розв’язувати задачі і приклади на додавання і віднімання  в межах 10.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Фонетична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Оволодіває чіткою вимовою всіх звуків рідної мови і звукосполучень, відповідно до орфоепічних норм; має розвинений фонематичний слух, що дозволяє диференціювати фонеми; оволодіває мовними і немовними засобами виразності та прийомами звукового аналізу слів; усвідомлює звуковий склад рідної мови.</w:t>
            </w:r>
          </w:p>
        </w:tc>
      </w:tr>
      <w:tr w:rsidR="00ED1DC7" w:rsidRPr="00774DF3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Лексична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Оперує узагальненими словами різного порядку, стійкими загальновживаними словосполученнями; мовлення дітей набуває образності; за кількісною та якісною характеристикою словник дитини сягає такого рівня, що вона може легко спілкуватися з дорослими і дітьми, підтримувати розмову на будь-яку тему в межах свого розуміння.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Граматична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Вживає (не усвідомлено) граматичні форми рідної мови згідно із законами і нормами граматики (рід, число, відмінок, дієвідміна, клична форма тощо), має розвинене чуття граматичної форми; наявні корекційні навички щодо правильності вживання граматичних форм та порядку слів у реченні.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Діалогічна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Ініціює і підтримує розпочату розмову в різних ситуаціях спілкування, відповідає на запитання співрозмовника і звертається із запитаннями, орієнтується в ситуації спілкування, вживає відповідні мовні і немовні засоби для вирішення комунікативних завдань; дотримується правил мовленнєвої поведінки та мовленнєвого етикету і коректно виявляє власне емоційне ставлення до предмета розмови і співрозмовника та коригує його залежно від ситуації спілкування.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Монологічна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Володіє навичками розгорнутого, послідовного, логічного, зв’язного мовлення; складає різного типу розповіді, імпровізує, розмірковує про предмети, явища, події, друзів; доходить елементарних узагальнень, висновків; висловлює зв’язні самостійні оцінні судження стосовно різних явищ, подій, поведінки людей, героїв художніх творів; виявляє словесну творчість у різних видах мовленнєвої діяльності.</w:t>
            </w: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Мовленнєва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Інтегроване вміння адекватно й доречно спілкуватись рідною мовою в різних життєвих ситуаціях (висловлювати свої думки, наміри, бажання, прохання), розповідати, пояснювати, розмірковувати, оцінювати, використовувати як мовні, так і позамовні (міміка, жести, рухи) та інтонаційні засоби виразності, форми ввічливості (мовленнєвий етикет); спостерігати за своїм мовленням та мовленням інших, виправляти помилки, дотримуючись загальної культури мовлення, прагне творчо самореалізуватися.</w:t>
            </w:r>
          </w:p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Мовленнєва компетенція передбачає сформованість фонетичної, лексичної, граматичної, діалогічної та монологічної компетенцій.</w:t>
            </w:r>
          </w:p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1DC7" w:rsidRPr="00801C96" w:rsidTr="005749E4">
        <w:trPr>
          <w:trHeight w:val="316"/>
        </w:trPr>
        <w:tc>
          <w:tcPr>
            <w:tcW w:w="3276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Комунікативна компетенція</w:t>
            </w:r>
          </w:p>
        </w:tc>
        <w:tc>
          <w:tcPr>
            <w:tcW w:w="6897" w:type="dxa"/>
          </w:tcPr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Комплексне застосування мовних і немовних засобів з метою комунікації, спілкування в конкретних соціально-побутових ситуаціях, уміння орієнтуватися в ситуації </w:t>
            </w: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спілкування, ініціативність спілкування, стриманість у спілкуванні; культура мовленнєвої комунікації.</w:t>
            </w:r>
          </w:p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 компетенція передбачає сформованість усіх видів мовленнєвої компетенції.</w:t>
            </w:r>
          </w:p>
          <w:p w:rsidR="00ED1DC7" w:rsidRPr="00774DF3" w:rsidRDefault="00ED1DC7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772D5" w:rsidRPr="00774DF3" w:rsidRDefault="007772D5" w:rsidP="0081507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lastRenderedPageBreak/>
        <w:t>У закладі впроваджується інноваційна освітня діяльність:</w:t>
      </w:r>
    </w:p>
    <w:p w:rsidR="007772D5" w:rsidRPr="00774DF3" w:rsidRDefault="007772D5" w:rsidP="0081507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- технологія психолого-педагогічного проектування в умовах інклюзії:</w:t>
      </w:r>
    </w:p>
    <w:p w:rsidR="007772D5" w:rsidRPr="00774DF3" w:rsidRDefault="00B9125D" w:rsidP="0081507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r w:rsidR="007772D5" w:rsidRPr="00774DF3">
        <w:rPr>
          <w:rFonts w:ascii="Times New Roman" w:hAnsi="Times New Roman" w:cs="Times New Roman"/>
          <w:sz w:val="28"/>
          <w:lang w:val="uk-UA"/>
        </w:rPr>
        <w:t>проект створення умов для інтегрованого освітнього процесу в інклюзивних групах;</w:t>
      </w:r>
    </w:p>
    <w:p w:rsidR="007772D5" w:rsidRPr="00774DF3" w:rsidRDefault="007772D5" w:rsidP="0081507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- педагогічна технологія розвитку комунікативних здібностей дітей засобами театральної діяльності;</w:t>
      </w:r>
    </w:p>
    <w:p w:rsidR="00936D01" w:rsidRPr="00774DF3" w:rsidRDefault="007772D5" w:rsidP="0081507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sz w:val="28"/>
          <w:lang w:val="uk-UA"/>
        </w:rPr>
        <w:t>- вивчаються досвіди роботи вихователів.</w:t>
      </w:r>
    </w:p>
    <w:p w:rsidR="00936D01" w:rsidRDefault="00936D01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12911" w:rsidRDefault="00C12911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12911" w:rsidRDefault="00C12911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12911" w:rsidRDefault="00C12911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12911" w:rsidRDefault="00C12911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12911" w:rsidRDefault="00C12911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12911" w:rsidRDefault="00C12911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A12C2" w:rsidRDefault="004A12C2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A12C2" w:rsidRDefault="004A12C2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A12C2" w:rsidRDefault="004A12C2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A12C2" w:rsidRDefault="004A12C2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A12C2" w:rsidRDefault="004A12C2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A12C2" w:rsidRDefault="004A12C2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A12C2" w:rsidRDefault="004A12C2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A12C2" w:rsidRDefault="004A12C2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A12C2" w:rsidRDefault="004A12C2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A12C2" w:rsidRDefault="004A12C2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4A12C2" w:rsidRDefault="004A12C2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12911" w:rsidRDefault="00C12911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12911" w:rsidRDefault="00C12911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12911" w:rsidRPr="00774DF3" w:rsidRDefault="00C12911" w:rsidP="00C1291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7772D5" w:rsidRPr="00FF294E" w:rsidRDefault="007772D5" w:rsidP="00FF29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294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Проект робочого навчального плану</w:t>
      </w:r>
    </w:p>
    <w:p w:rsidR="007772D5" w:rsidRPr="00FF294E" w:rsidRDefault="00C12911" w:rsidP="00FF29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294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Герцаївського ДНЗ</w:t>
      </w:r>
      <w:r w:rsidR="007772D5" w:rsidRPr="00FF29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 w:rsidRPr="00FF294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Теремок</w:t>
      </w:r>
      <w:r w:rsidR="007772D5" w:rsidRPr="00FF294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7772D5" w:rsidRPr="00FF294E" w:rsidRDefault="00A764EE" w:rsidP="00FF294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294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2020/2021</w:t>
      </w:r>
      <w:r w:rsidR="007772D5" w:rsidRPr="00FF294E">
        <w:rPr>
          <w:rFonts w:ascii="Times New Roman" w:hAnsi="Times New Roman" w:cs="Times New Roman"/>
          <w:b/>
          <w:bCs/>
          <w:sz w:val="28"/>
          <w:szCs w:val="28"/>
          <w:lang w:val="uk-UA"/>
        </w:rPr>
        <w:t> навчальний рік</w:t>
      </w:r>
    </w:p>
    <w:p w:rsidR="007772D5" w:rsidRPr="00FF294E" w:rsidRDefault="007772D5" w:rsidP="004A1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94E">
        <w:rPr>
          <w:rFonts w:ascii="Times New Roman" w:hAnsi="Times New Roman" w:cs="Times New Roman"/>
          <w:sz w:val="28"/>
          <w:szCs w:val="28"/>
          <w:lang w:val="uk-UA"/>
        </w:rPr>
        <w:t>В освітньому процесі закладу реалізується зміст інваріантної та варіативної складової Базового компоненту дошкільної освіти за комплексними та парціальними програмами.</w:t>
      </w:r>
    </w:p>
    <w:p w:rsidR="007772D5" w:rsidRPr="00FF294E" w:rsidRDefault="007772D5" w:rsidP="004A12C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294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Інваріантна складова</w:t>
      </w:r>
    </w:p>
    <w:tbl>
      <w:tblPr>
        <w:tblW w:w="9809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8"/>
        <w:gridCol w:w="3827"/>
        <w:gridCol w:w="2694"/>
      </w:tblGrid>
      <w:tr w:rsidR="007772D5" w:rsidRPr="00FF294E" w:rsidTr="004A12C2">
        <w:trPr>
          <w:trHeight w:val="491"/>
        </w:trPr>
        <w:tc>
          <w:tcPr>
            <w:tcW w:w="3288" w:type="dxa"/>
          </w:tcPr>
          <w:p w:rsidR="007772D5" w:rsidRPr="00FF294E" w:rsidRDefault="007772D5" w:rsidP="004A12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3827" w:type="dxa"/>
          </w:tcPr>
          <w:p w:rsidR="007772D5" w:rsidRPr="00FF294E" w:rsidRDefault="007772D5" w:rsidP="004A12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2694" w:type="dxa"/>
          </w:tcPr>
          <w:p w:rsidR="007772D5" w:rsidRPr="00FF294E" w:rsidRDefault="007772D5" w:rsidP="004A12C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Ким, коли затверджені</w:t>
            </w:r>
          </w:p>
        </w:tc>
      </w:tr>
      <w:tr w:rsidR="007772D5" w:rsidRPr="00FF294E" w:rsidTr="004A12C2">
        <w:trPr>
          <w:trHeight w:val="284"/>
        </w:trPr>
        <w:tc>
          <w:tcPr>
            <w:tcW w:w="9809" w:type="dxa"/>
            <w:gridSpan w:val="3"/>
          </w:tcPr>
          <w:p w:rsidR="007772D5" w:rsidRPr="00FF294E" w:rsidRDefault="00247124" w:rsidP="004A12C2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Комплексні</w:t>
            </w:r>
          </w:p>
        </w:tc>
      </w:tr>
      <w:tr w:rsidR="00247124" w:rsidRPr="00FF294E" w:rsidTr="004A12C2">
        <w:trPr>
          <w:trHeight w:val="1580"/>
        </w:trPr>
        <w:tc>
          <w:tcPr>
            <w:tcW w:w="3288" w:type="dxa"/>
          </w:tcPr>
          <w:p w:rsidR="002A1834" w:rsidRPr="00FF294E" w:rsidRDefault="002A1834" w:rsidP="004A1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«Дитина» від 2 до 7 років 2020р.</w:t>
            </w:r>
          </w:p>
          <w:p w:rsidR="00247124" w:rsidRPr="00FF294E" w:rsidRDefault="00247124" w:rsidP="004A1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247124" w:rsidRPr="00FF294E" w:rsidRDefault="00925648" w:rsidP="004A1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Г.В. </w:t>
            </w: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Бєлєнька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Е.В. Бєлкіна, О.Л. </w:t>
            </w: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Богінич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 С.А. Васильєва</w:t>
            </w:r>
          </w:p>
        </w:tc>
        <w:tc>
          <w:tcPr>
            <w:tcW w:w="2694" w:type="dxa"/>
          </w:tcPr>
          <w:p w:rsidR="00247124" w:rsidRPr="00FF294E" w:rsidRDefault="003A4B2B" w:rsidP="004A1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247124" w:rsidRPr="00FF2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атверджено</w:t>
            </w:r>
            <w:r w:rsidRPr="00FF2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47124" w:rsidRPr="00FF2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Міністерством освіти, науки, молоді та спорту України</w:t>
            </w:r>
          </w:p>
        </w:tc>
      </w:tr>
      <w:tr w:rsidR="003A4B2B" w:rsidRPr="00FF294E" w:rsidTr="004A12C2">
        <w:trPr>
          <w:trHeight w:val="1598"/>
        </w:trPr>
        <w:tc>
          <w:tcPr>
            <w:tcW w:w="3288" w:type="dxa"/>
          </w:tcPr>
          <w:p w:rsidR="003A4B2B" w:rsidRPr="00FF294E" w:rsidRDefault="003A4B2B" w:rsidP="004A1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Комплексної </w:t>
            </w:r>
          </w:p>
          <w:p w:rsidR="0015125C" w:rsidRPr="00FF294E" w:rsidRDefault="003A4B2B" w:rsidP="004A1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розвитку дітей дошкільного віку з аутизмом «Розквіт» </w:t>
            </w:r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"</w:t>
            </w:r>
          </w:p>
        </w:tc>
        <w:tc>
          <w:tcPr>
            <w:tcW w:w="3827" w:type="dxa"/>
          </w:tcPr>
          <w:p w:rsidR="00925648" w:rsidRPr="00FF294E" w:rsidRDefault="00925648" w:rsidP="004A12C2">
            <w:pPr>
              <w:spacing w:after="0" w:line="240" w:lineRule="auto"/>
              <w:ind w:hanging="7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F294E">
              <w:rPr>
                <w:rStyle w:val="personnam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Тарасун</w:t>
            </w:r>
            <w:proofErr w:type="spellEnd"/>
            <w:r w:rsidRPr="00FF294E">
              <w:rPr>
                <w:rStyle w:val="personnam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В.В.</w:t>
            </w: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F294E">
              <w:rPr>
                <w:rStyle w:val="personnam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Куценко Т.О.</w:t>
            </w: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925648" w:rsidRPr="00FF294E" w:rsidRDefault="00925648" w:rsidP="004A12C2">
            <w:pPr>
              <w:spacing w:after="0" w:line="240" w:lineRule="auto"/>
              <w:ind w:hanging="7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F294E">
              <w:rPr>
                <w:rStyle w:val="personnam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Недозим І.В.</w:t>
            </w: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F294E">
              <w:rPr>
                <w:rStyle w:val="personnam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Скрипник Т. В.</w:t>
            </w:r>
          </w:p>
          <w:p w:rsidR="00925648" w:rsidRPr="00FF294E" w:rsidRDefault="00925648" w:rsidP="004A12C2">
            <w:pPr>
              <w:spacing w:after="0" w:line="240" w:lineRule="auto"/>
              <w:ind w:hanging="7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F294E">
              <w:rPr>
                <w:rStyle w:val="personnam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Дуброва</w:t>
            </w:r>
            <w:proofErr w:type="spellEnd"/>
            <w:r w:rsidRPr="00FF294E">
              <w:rPr>
                <w:rStyle w:val="personnam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І.М.</w:t>
            </w: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F294E">
              <w:rPr>
                <w:rStyle w:val="personnam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Лощених В.П.</w:t>
            </w: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3A4B2B" w:rsidRPr="00FF294E" w:rsidRDefault="00925648" w:rsidP="004A12C2">
            <w:pPr>
              <w:spacing w:after="0" w:line="240" w:lineRule="auto"/>
              <w:ind w:hanging="7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F294E">
              <w:rPr>
                <w:rStyle w:val="personnam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Душка А.Л.</w:t>
            </w:r>
          </w:p>
        </w:tc>
        <w:tc>
          <w:tcPr>
            <w:tcW w:w="2694" w:type="dxa"/>
          </w:tcPr>
          <w:p w:rsidR="003A4B2B" w:rsidRPr="00FF294E" w:rsidRDefault="003A4B2B" w:rsidP="004A1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9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Міністерством освіти, науки, молоді та спорту України</w:t>
            </w:r>
          </w:p>
        </w:tc>
      </w:tr>
      <w:tr w:rsidR="00AB7096" w:rsidRPr="00FF294E" w:rsidTr="004A12C2">
        <w:trPr>
          <w:trHeight w:val="1337"/>
        </w:trPr>
        <w:tc>
          <w:tcPr>
            <w:tcW w:w="3288" w:type="dxa"/>
          </w:tcPr>
          <w:p w:rsidR="00AB7096" w:rsidRPr="00FF294E" w:rsidRDefault="00AB7096" w:rsidP="004A12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дошкільного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розумовою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відсталістю</w:t>
            </w:r>
            <w:proofErr w:type="spellEnd"/>
          </w:p>
        </w:tc>
        <w:tc>
          <w:tcPr>
            <w:tcW w:w="3827" w:type="dxa"/>
          </w:tcPr>
          <w:p w:rsidR="00AB7096" w:rsidRPr="00FF294E" w:rsidRDefault="00AB7096" w:rsidP="004A12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Дуброва</w:t>
            </w:r>
            <w:proofErr w:type="gramStart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І.</w:t>
            </w:r>
            <w:proofErr w:type="gramEnd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М., </w:t>
            </w:r>
            <w:proofErr w:type="spellStart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Лощених</w:t>
            </w:r>
            <w:proofErr w:type="spellEnd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В.П., </w:t>
            </w:r>
            <w:proofErr w:type="spellStart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Шмалько</w:t>
            </w:r>
            <w:proofErr w:type="spellEnd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Л.П.</w:t>
            </w:r>
          </w:p>
          <w:p w:rsidR="00AB7096" w:rsidRPr="00FF294E" w:rsidRDefault="00AB7096" w:rsidP="004A12C2">
            <w:pPr>
              <w:spacing w:after="0" w:line="240" w:lineRule="auto"/>
              <w:ind w:hanging="78"/>
              <w:jc w:val="both"/>
              <w:rPr>
                <w:rStyle w:val="personnam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</w:tcPr>
          <w:p w:rsidR="00AB7096" w:rsidRPr="00FF294E" w:rsidRDefault="00AB7096" w:rsidP="004A1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Міністерства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 xml:space="preserve"> освіти </w:t>
            </w: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 xml:space="preserve"> науки </w:t>
            </w: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  <w:p w:rsidR="00AB7096" w:rsidRPr="00FF294E" w:rsidRDefault="00AB7096" w:rsidP="004A1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FF294E">
              <w:rPr>
                <w:rFonts w:ascii="Times New Roman" w:hAnsi="Times New Roman" w:cs="Times New Roman"/>
                <w:sz w:val="28"/>
                <w:szCs w:val="28"/>
              </w:rPr>
              <w:t xml:space="preserve"> 12.04.2013 № 1/11-6940</w:t>
            </w:r>
            <w:r w:rsidRPr="00FF294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A4B2B" w:rsidRPr="00FF294E" w:rsidTr="004A12C2">
        <w:trPr>
          <w:trHeight w:val="1980"/>
        </w:trPr>
        <w:tc>
          <w:tcPr>
            <w:tcW w:w="3288" w:type="dxa"/>
          </w:tcPr>
          <w:p w:rsidR="003A4B2B" w:rsidRPr="00FF294E" w:rsidRDefault="003A4B2B" w:rsidP="004A1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Про</w:t>
            </w:r>
            <w:proofErr w:type="gram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себе треба знати, про себе треба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дбати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".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Парціальна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програма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з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основ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здоров'я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та безпеки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життєдіяльності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дітей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дошкільного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3827" w:type="dxa"/>
          </w:tcPr>
          <w:p w:rsidR="003A4B2B" w:rsidRPr="00FF294E" w:rsidRDefault="003A4B2B" w:rsidP="004A12C2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222222"/>
              </w:rPr>
            </w:pPr>
            <w:proofErr w:type="spellStart"/>
            <w:r w:rsidRPr="00FF294E">
              <w:rPr>
                <w:rFonts w:ascii="Times New Roman" w:hAnsi="Times New Roman" w:cs="Times New Roman"/>
                <w:b w:val="0"/>
                <w:color w:val="222222"/>
              </w:rPr>
              <w:t>Любов</w:t>
            </w:r>
            <w:proofErr w:type="spellEnd"/>
            <w:r w:rsidRPr="00FF294E">
              <w:rPr>
                <w:rFonts w:ascii="Times New Roman" w:hAnsi="Times New Roman" w:cs="Times New Roman"/>
                <w:b w:val="0"/>
                <w:color w:val="222222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b w:val="0"/>
                <w:color w:val="222222"/>
              </w:rPr>
              <w:t>Лохвицька</w:t>
            </w:r>
            <w:proofErr w:type="spellEnd"/>
          </w:p>
          <w:p w:rsidR="003A4B2B" w:rsidRPr="00FF294E" w:rsidRDefault="003A4B2B" w:rsidP="004A12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3A4B2B" w:rsidRPr="00FF294E" w:rsidRDefault="003A4B2B" w:rsidP="004A12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294E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схвалення</w:t>
            </w:r>
            <w:proofErr w:type="spellEnd"/>
            <w:r w:rsidRPr="00FF294E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МОНУ у 2018 </w:t>
            </w:r>
            <w:proofErr w:type="spellStart"/>
            <w:r w:rsidRPr="00FF294E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році</w:t>
            </w:r>
            <w:proofErr w:type="spellEnd"/>
          </w:p>
        </w:tc>
      </w:tr>
    </w:tbl>
    <w:p w:rsidR="00D040E9" w:rsidRPr="00FF294E" w:rsidRDefault="00D040E9" w:rsidP="004A12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FF294E">
        <w:rPr>
          <w:rFonts w:ascii="Times New Roman" w:hAnsi="Times New Roman" w:cs="Times New Roman"/>
          <w:b/>
          <w:sz w:val="28"/>
          <w:szCs w:val="28"/>
        </w:rPr>
        <w:t>Варіативна</w:t>
      </w:r>
      <w:proofErr w:type="spellEnd"/>
      <w:r w:rsidRPr="00FF2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29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складова</w:t>
      </w:r>
    </w:p>
    <w:tbl>
      <w:tblPr>
        <w:tblW w:w="9699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97"/>
        <w:gridCol w:w="2835"/>
        <w:gridCol w:w="2867"/>
      </w:tblGrid>
      <w:tr w:rsidR="00D040E9" w:rsidRPr="00FF294E" w:rsidTr="004A12C2">
        <w:trPr>
          <w:trHeight w:val="105"/>
        </w:trPr>
        <w:tc>
          <w:tcPr>
            <w:tcW w:w="3997" w:type="dxa"/>
          </w:tcPr>
          <w:p w:rsidR="00D040E9" w:rsidRPr="00FF294E" w:rsidRDefault="00D040E9" w:rsidP="004A12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2835" w:type="dxa"/>
          </w:tcPr>
          <w:p w:rsidR="00D040E9" w:rsidRPr="00FF294E" w:rsidRDefault="00D040E9" w:rsidP="004A12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2867" w:type="dxa"/>
          </w:tcPr>
          <w:p w:rsidR="00D040E9" w:rsidRPr="00FF294E" w:rsidRDefault="00D040E9" w:rsidP="004A12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Ким, коли затверджені</w:t>
            </w:r>
          </w:p>
        </w:tc>
      </w:tr>
      <w:tr w:rsidR="00456A97" w:rsidRPr="00FF294E" w:rsidTr="004A12C2">
        <w:trPr>
          <w:trHeight w:val="126"/>
        </w:trPr>
        <w:tc>
          <w:tcPr>
            <w:tcW w:w="3997" w:type="dxa"/>
          </w:tcPr>
          <w:p w:rsidR="00456A97" w:rsidRPr="00FF294E" w:rsidRDefault="00456A97" w:rsidP="004A12C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"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Україна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- моя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Батьківщина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".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Програма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національно-патріотичного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виховання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дітей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дошкільного</w:t>
            </w:r>
            <w:proofErr w:type="spellEnd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bCs/>
                <w:color w:val="202124"/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2835" w:type="dxa"/>
          </w:tcPr>
          <w:p w:rsidR="003A4B2B" w:rsidRPr="00FF294E" w:rsidRDefault="003A4B2B" w:rsidP="004A12C2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uk-UA"/>
              </w:rPr>
            </w:pPr>
            <w:r w:rsidRPr="00FF294E">
              <w:rPr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Елена </w:t>
            </w:r>
            <w:proofErr w:type="spellStart"/>
            <w:r w:rsidRPr="00FF294E">
              <w:rPr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Каплуновская</w:t>
            </w:r>
            <w:proofErr w:type="spellEnd"/>
            <w:r w:rsidRPr="00FF294E">
              <w:rPr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, </w:t>
            </w:r>
          </w:p>
          <w:p w:rsidR="003A4B2B" w:rsidRPr="00FF294E" w:rsidRDefault="003A4B2B" w:rsidP="004A12C2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uk-UA"/>
              </w:rPr>
            </w:pPr>
            <w:r w:rsidRPr="00FF294E">
              <w:rPr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Юлия Палец, </w:t>
            </w:r>
          </w:p>
          <w:p w:rsidR="00456A97" w:rsidRPr="00FF294E" w:rsidRDefault="003A4B2B" w:rsidP="004A12C2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 w:rsidRPr="00FF294E">
              <w:rPr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Ирина </w:t>
            </w:r>
            <w:proofErr w:type="spellStart"/>
            <w:r w:rsidRPr="00FF294E">
              <w:rPr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Кичата</w:t>
            </w:r>
            <w:proofErr w:type="spellEnd"/>
            <w:r w:rsidRPr="00FF294E">
              <w:rPr>
                <w:rFonts w:ascii="Times New Roman" w:hAnsi="Times New Roman" w:cs="Times New Roman"/>
                <w:b w:val="0"/>
                <w:color w:val="333333"/>
              </w:rPr>
              <w:br/>
            </w:r>
            <w:r w:rsidR="00122A2D" w:rsidRPr="00FF294E"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</w:p>
        </w:tc>
        <w:tc>
          <w:tcPr>
            <w:tcW w:w="2867" w:type="dxa"/>
          </w:tcPr>
          <w:p w:rsidR="00456A97" w:rsidRPr="00FF294E" w:rsidRDefault="003A4B2B" w:rsidP="004A12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наказом </w:t>
            </w:r>
            <w:proofErr w:type="spellStart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Міністерства</w:t>
            </w:r>
            <w:proofErr w:type="spellEnd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освіти </w:t>
            </w:r>
            <w:proofErr w:type="spellStart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науки </w:t>
            </w:r>
            <w:proofErr w:type="spellStart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FF29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16.06.2015 № 641</w:t>
            </w:r>
          </w:p>
        </w:tc>
      </w:tr>
      <w:tr w:rsidR="00456A97" w:rsidRPr="00FF294E" w:rsidTr="004A12C2">
        <w:trPr>
          <w:trHeight w:val="1679"/>
        </w:trPr>
        <w:tc>
          <w:tcPr>
            <w:tcW w:w="3997" w:type="dxa"/>
          </w:tcPr>
          <w:p w:rsidR="00456A97" w:rsidRPr="00FF294E" w:rsidRDefault="00456A97" w:rsidP="004A12C2">
            <w:pPr>
              <w:pStyle w:val="2"/>
              <w:shd w:val="clear" w:color="auto" w:fill="FFFFFF"/>
              <w:rPr>
                <w:i w:val="0"/>
                <w:color w:val="202124"/>
                <w:sz w:val="28"/>
                <w:szCs w:val="28"/>
                <w:u w:val="none"/>
              </w:rPr>
            </w:pPr>
            <w:r w:rsidRPr="00FF294E">
              <w:rPr>
                <w:bCs/>
                <w:i w:val="0"/>
                <w:color w:val="202124"/>
                <w:sz w:val="28"/>
                <w:szCs w:val="28"/>
                <w:u w:val="none"/>
              </w:rPr>
              <w:t xml:space="preserve">Духовно-моральне виховання дітей дошкільного віку на християнських цінностях. </w:t>
            </w:r>
          </w:p>
        </w:tc>
        <w:tc>
          <w:tcPr>
            <w:tcW w:w="2835" w:type="dxa"/>
          </w:tcPr>
          <w:p w:rsidR="003A4B2B" w:rsidRPr="00FF294E" w:rsidRDefault="003A4B2B" w:rsidP="004A12C2">
            <w:pPr>
              <w:spacing w:after="0" w:line="240" w:lineRule="auto"/>
              <w:ind w:firstLine="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М. </w:t>
            </w:r>
            <w:proofErr w:type="spellStart"/>
            <w:r w:rsidRPr="00FF294E">
              <w:rPr>
                <w:rFonts w:ascii="Times New Roman" w:eastAsia="Calibri" w:hAnsi="Times New Roman" w:cs="Times New Roman"/>
                <w:sz w:val="28"/>
                <w:szCs w:val="28"/>
              </w:rPr>
              <w:t>Богуш</w:t>
            </w:r>
            <w:proofErr w:type="spellEnd"/>
            <w:r w:rsidRPr="00FF2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І. Л. </w:t>
            </w:r>
            <w:proofErr w:type="spellStart"/>
            <w:r w:rsidRPr="00FF294E">
              <w:rPr>
                <w:rFonts w:ascii="Times New Roman" w:eastAsia="Calibri" w:hAnsi="Times New Roman" w:cs="Times New Roman"/>
                <w:sz w:val="28"/>
                <w:szCs w:val="28"/>
              </w:rPr>
              <w:t>Сідані</w:t>
            </w:r>
            <w:proofErr w:type="gramStart"/>
            <w:r w:rsidRPr="00FF294E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spellEnd"/>
            <w:proofErr w:type="gramEnd"/>
            <w:r w:rsidRPr="00FF2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456A97" w:rsidRPr="00FF294E" w:rsidRDefault="003A4B2B" w:rsidP="004A12C2">
            <w:pPr>
              <w:spacing w:after="0" w:line="240" w:lineRule="auto"/>
              <w:ind w:firstLine="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94E">
              <w:rPr>
                <w:rFonts w:ascii="Times New Roman" w:eastAsia="Calibri" w:hAnsi="Times New Roman" w:cs="Times New Roman"/>
                <w:sz w:val="28"/>
                <w:szCs w:val="28"/>
              </w:rPr>
              <w:t>В. Є. Сучок</w:t>
            </w:r>
          </w:p>
          <w:p w:rsidR="00456A97" w:rsidRPr="00FF294E" w:rsidRDefault="00456A97" w:rsidP="004A12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6A97" w:rsidRPr="00FF294E" w:rsidRDefault="00456A97" w:rsidP="004A1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67" w:type="dxa"/>
          </w:tcPr>
          <w:p w:rsidR="003A4B2B" w:rsidRPr="00FF294E" w:rsidRDefault="003A4B2B" w:rsidP="004A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F29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Рекомендовано </w:t>
            </w:r>
            <w:proofErr w:type="spellStart"/>
            <w:r w:rsidRPr="00FF29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Міністерством</w:t>
            </w:r>
            <w:proofErr w:type="spellEnd"/>
            <w:r w:rsidRPr="00FF29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освіти </w:t>
            </w:r>
            <w:proofErr w:type="spellStart"/>
            <w:r w:rsidRPr="00FF29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і</w:t>
            </w:r>
            <w:proofErr w:type="spellEnd"/>
            <w:r w:rsidRPr="00FF29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науки </w:t>
            </w:r>
            <w:proofErr w:type="spellStart"/>
            <w:r w:rsidRPr="00FF29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України</w:t>
            </w:r>
            <w:proofErr w:type="spellEnd"/>
          </w:p>
          <w:p w:rsidR="00456A97" w:rsidRPr="004A12C2" w:rsidRDefault="003A4B2B" w:rsidP="004A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F29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№1/11-19157 </w:t>
            </w:r>
            <w:proofErr w:type="spellStart"/>
            <w:r w:rsidRPr="00FF29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від</w:t>
            </w:r>
            <w:proofErr w:type="spellEnd"/>
            <w:r w:rsidRPr="00FF294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29.12.2015</w:t>
            </w:r>
          </w:p>
        </w:tc>
      </w:tr>
    </w:tbl>
    <w:p w:rsidR="00D040E9" w:rsidRDefault="00D040E9" w:rsidP="00D040E9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291E41" w:rsidRDefault="00291E41" w:rsidP="0081507A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4E6782" w:rsidRPr="00774DF3" w:rsidRDefault="004E6782" w:rsidP="0081507A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lastRenderedPageBreak/>
        <w:t>Розподіл  занять на тиждень на дитину у групах загального розвитку</w:t>
      </w:r>
    </w:p>
    <w:p w:rsidR="004E6782" w:rsidRPr="00774DF3" w:rsidRDefault="00C12911" w:rsidP="0081507A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Герцаївського ДНЗ</w:t>
      </w:r>
      <w:r w:rsidR="004E6782" w:rsidRPr="00774DF3">
        <w:rPr>
          <w:rFonts w:ascii="Times New Roman" w:hAnsi="Times New Roman" w:cs="Times New Roman"/>
          <w:b/>
          <w:bCs/>
          <w:sz w:val="28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lang w:val="uk-UA"/>
        </w:rPr>
        <w:t>Теремок</w:t>
      </w:r>
      <w:r w:rsidR="004E6782" w:rsidRPr="00774DF3">
        <w:rPr>
          <w:rFonts w:ascii="Times New Roman" w:hAnsi="Times New Roman" w:cs="Times New Roman"/>
          <w:b/>
          <w:bCs/>
          <w:sz w:val="28"/>
          <w:lang w:val="uk-UA"/>
        </w:rPr>
        <w:t>»</w:t>
      </w:r>
    </w:p>
    <w:p w:rsidR="004E6782" w:rsidRPr="00774DF3" w:rsidRDefault="004E6782" w:rsidP="0081507A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t>на 2019/2020 навчальний рік</w:t>
      </w:r>
    </w:p>
    <w:tbl>
      <w:tblPr>
        <w:tblpPr w:leftFromText="180" w:rightFromText="180" w:vertAnchor="text" w:horzAnchor="margin" w:tblpY="396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0"/>
        <w:gridCol w:w="1701"/>
        <w:gridCol w:w="1842"/>
        <w:gridCol w:w="1502"/>
      </w:tblGrid>
      <w:tr w:rsidR="00936D01" w:rsidRPr="00774DF3" w:rsidTr="00936D01">
        <w:trPr>
          <w:trHeight w:val="474"/>
        </w:trPr>
        <w:tc>
          <w:tcPr>
            <w:tcW w:w="4940" w:type="dxa"/>
            <w:vMerge w:val="restart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sz w:val="28"/>
                <w:lang w:val="uk-UA"/>
              </w:rPr>
              <w:t>Види діяльності за освітніми лініями</w:t>
            </w:r>
          </w:p>
        </w:tc>
        <w:tc>
          <w:tcPr>
            <w:tcW w:w="5045" w:type="dxa"/>
            <w:gridSpan w:val="3"/>
            <w:shd w:val="clear" w:color="auto" w:fill="auto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sz w:val="28"/>
                <w:lang w:val="uk-UA"/>
              </w:rPr>
              <w:t>Кількість занять на тиждень за віковими групами</w:t>
            </w:r>
          </w:p>
        </w:tc>
      </w:tr>
      <w:tr w:rsidR="00936D01" w:rsidRPr="00774DF3" w:rsidTr="00936D01">
        <w:trPr>
          <w:trHeight w:val="1298"/>
        </w:trPr>
        <w:tc>
          <w:tcPr>
            <w:tcW w:w="4940" w:type="dxa"/>
            <w:vMerge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sz w:val="28"/>
                <w:lang w:val="uk-UA"/>
              </w:rPr>
              <w:t>молодша (від 3 до 4 років)</w:t>
            </w:r>
          </w:p>
        </w:tc>
        <w:tc>
          <w:tcPr>
            <w:tcW w:w="1842" w:type="dxa"/>
            <w:shd w:val="clear" w:color="auto" w:fill="auto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sz w:val="28"/>
                <w:lang w:val="uk-UA"/>
              </w:rPr>
              <w:t>середня (від 4 до 5 років)</w:t>
            </w:r>
          </w:p>
        </w:tc>
        <w:tc>
          <w:tcPr>
            <w:tcW w:w="1502" w:type="dxa"/>
            <w:shd w:val="clear" w:color="auto" w:fill="auto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sz w:val="28"/>
                <w:lang w:val="uk-UA"/>
              </w:rPr>
              <w:t>старша (від 5 до 6 років)</w:t>
            </w:r>
          </w:p>
        </w:tc>
      </w:tr>
      <w:tr w:rsidR="00936D01" w:rsidRPr="00774DF3" w:rsidTr="00936D01">
        <w:trPr>
          <w:trHeight w:val="665"/>
        </w:trPr>
        <w:tc>
          <w:tcPr>
            <w:tcW w:w="4940" w:type="dxa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Ознайомлення із соціумом</w:t>
            </w:r>
          </w:p>
        </w:tc>
        <w:tc>
          <w:tcPr>
            <w:tcW w:w="1701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  <w:tc>
          <w:tcPr>
            <w:tcW w:w="1502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3</w:t>
            </w:r>
          </w:p>
        </w:tc>
      </w:tr>
      <w:tr w:rsidR="00936D01" w:rsidRPr="00774DF3" w:rsidTr="00936D01">
        <w:trPr>
          <w:trHeight w:val="665"/>
        </w:trPr>
        <w:tc>
          <w:tcPr>
            <w:tcW w:w="4940" w:type="dxa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Ознайомлення з природним довкіллям</w:t>
            </w:r>
          </w:p>
        </w:tc>
        <w:tc>
          <w:tcPr>
            <w:tcW w:w="1701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  <w:tc>
          <w:tcPr>
            <w:tcW w:w="1502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</w:tc>
      </w:tr>
      <w:tr w:rsidR="00936D01" w:rsidRPr="00774DF3" w:rsidTr="00936D01">
        <w:trPr>
          <w:trHeight w:val="665"/>
        </w:trPr>
        <w:tc>
          <w:tcPr>
            <w:tcW w:w="4940" w:type="dxa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Художньо-продуктивна діяльність (музична, образотворча, театральна тощо)</w:t>
            </w:r>
          </w:p>
        </w:tc>
        <w:tc>
          <w:tcPr>
            <w:tcW w:w="1701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4</w:t>
            </w:r>
          </w:p>
        </w:tc>
        <w:tc>
          <w:tcPr>
            <w:tcW w:w="1842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5</w:t>
            </w:r>
          </w:p>
        </w:tc>
        <w:tc>
          <w:tcPr>
            <w:tcW w:w="1502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6</w:t>
            </w:r>
          </w:p>
        </w:tc>
      </w:tr>
      <w:tr w:rsidR="00936D01" w:rsidRPr="00774DF3" w:rsidTr="00936D01">
        <w:trPr>
          <w:trHeight w:val="665"/>
        </w:trPr>
        <w:tc>
          <w:tcPr>
            <w:tcW w:w="4940" w:type="dxa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Сенсорний розвиток</w:t>
            </w:r>
          </w:p>
        </w:tc>
        <w:tc>
          <w:tcPr>
            <w:tcW w:w="1701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_</w:t>
            </w:r>
          </w:p>
        </w:tc>
        <w:tc>
          <w:tcPr>
            <w:tcW w:w="1842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_</w:t>
            </w:r>
          </w:p>
        </w:tc>
        <w:tc>
          <w:tcPr>
            <w:tcW w:w="1502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-</w:t>
            </w:r>
          </w:p>
        </w:tc>
      </w:tr>
      <w:tr w:rsidR="00936D01" w:rsidRPr="00774DF3" w:rsidTr="00936D01">
        <w:trPr>
          <w:trHeight w:val="665"/>
        </w:trPr>
        <w:tc>
          <w:tcPr>
            <w:tcW w:w="4940" w:type="dxa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Логіко-математичний розвиток</w:t>
            </w:r>
          </w:p>
        </w:tc>
        <w:tc>
          <w:tcPr>
            <w:tcW w:w="1701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  <w:tc>
          <w:tcPr>
            <w:tcW w:w="1502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</w:tr>
      <w:tr w:rsidR="00936D01" w:rsidRPr="00774DF3" w:rsidTr="00936D01">
        <w:trPr>
          <w:trHeight w:val="665"/>
        </w:trPr>
        <w:tc>
          <w:tcPr>
            <w:tcW w:w="4940" w:type="dxa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Розвиток мовлення і культура мовленнєвого спілкування</w:t>
            </w:r>
          </w:p>
        </w:tc>
        <w:tc>
          <w:tcPr>
            <w:tcW w:w="1701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</w:tc>
        <w:tc>
          <w:tcPr>
            <w:tcW w:w="1502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</w:tc>
      </w:tr>
      <w:tr w:rsidR="00936D01" w:rsidRPr="00774DF3" w:rsidTr="00936D01">
        <w:trPr>
          <w:trHeight w:val="665"/>
        </w:trPr>
        <w:tc>
          <w:tcPr>
            <w:tcW w:w="4940" w:type="dxa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Здоров’я та фізичний розвиток*</w:t>
            </w:r>
          </w:p>
        </w:tc>
        <w:tc>
          <w:tcPr>
            <w:tcW w:w="1701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</w:tc>
        <w:tc>
          <w:tcPr>
            <w:tcW w:w="184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</w:tc>
        <w:tc>
          <w:tcPr>
            <w:tcW w:w="1502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</w:tc>
      </w:tr>
      <w:tr w:rsidR="00936D01" w:rsidRPr="00774DF3" w:rsidTr="00936D01">
        <w:trPr>
          <w:trHeight w:val="665"/>
        </w:trPr>
        <w:tc>
          <w:tcPr>
            <w:tcW w:w="4940" w:type="dxa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Загальна кількість занять на тиждень</w:t>
            </w:r>
          </w:p>
        </w:tc>
        <w:tc>
          <w:tcPr>
            <w:tcW w:w="1701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11</w:t>
            </w:r>
          </w:p>
        </w:tc>
        <w:tc>
          <w:tcPr>
            <w:tcW w:w="184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12</w:t>
            </w:r>
          </w:p>
        </w:tc>
        <w:tc>
          <w:tcPr>
            <w:tcW w:w="1502" w:type="dxa"/>
          </w:tcPr>
          <w:p w:rsidR="00936D01" w:rsidRPr="00774DF3" w:rsidRDefault="007E2418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15</w:t>
            </w:r>
          </w:p>
        </w:tc>
      </w:tr>
      <w:tr w:rsidR="00936D01" w:rsidRPr="00774DF3" w:rsidTr="00936D01">
        <w:trPr>
          <w:trHeight w:val="665"/>
        </w:trPr>
        <w:tc>
          <w:tcPr>
            <w:tcW w:w="4940" w:type="dxa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Додаткові освітні послуги на вибір батьків</w:t>
            </w:r>
          </w:p>
        </w:tc>
        <w:tc>
          <w:tcPr>
            <w:tcW w:w="1701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_</w:t>
            </w:r>
          </w:p>
        </w:tc>
        <w:tc>
          <w:tcPr>
            <w:tcW w:w="184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_</w:t>
            </w:r>
          </w:p>
        </w:tc>
        <w:tc>
          <w:tcPr>
            <w:tcW w:w="150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_</w:t>
            </w:r>
          </w:p>
        </w:tc>
      </w:tr>
      <w:tr w:rsidR="00936D01" w:rsidRPr="00774DF3" w:rsidTr="00936D01">
        <w:trPr>
          <w:trHeight w:val="665"/>
        </w:trPr>
        <w:tc>
          <w:tcPr>
            <w:tcW w:w="4940" w:type="dxa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Максимальна кількість занять на тиждень</w:t>
            </w:r>
          </w:p>
        </w:tc>
        <w:tc>
          <w:tcPr>
            <w:tcW w:w="1701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11</w:t>
            </w:r>
          </w:p>
        </w:tc>
        <w:tc>
          <w:tcPr>
            <w:tcW w:w="184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12</w:t>
            </w:r>
          </w:p>
        </w:tc>
        <w:tc>
          <w:tcPr>
            <w:tcW w:w="150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20</w:t>
            </w:r>
          </w:p>
        </w:tc>
      </w:tr>
      <w:tr w:rsidR="00936D01" w:rsidRPr="00774DF3" w:rsidTr="00936D01">
        <w:trPr>
          <w:trHeight w:val="665"/>
        </w:trPr>
        <w:tc>
          <w:tcPr>
            <w:tcW w:w="4940" w:type="dxa"/>
          </w:tcPr>
          <w:p w:rsidR="00936D01" w:rsidRPr="00774DF3" w:rsidRDefault="00936D01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Максимально допустиме навчальне навантаження на тиждень на дитину (в астрономічних годинах)**</w:t>
            </w:r>
          </w:p>
        </w:tc>
        <w:tc>
          <w:tcPr>
            <w:tcW w:w="1701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2,7</w:t>
            </w:r>
          </w:p>
        </w:tc>
        <w:tc>
          <w:tcPr>
            <w:tcW w:w="184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4,0</w:t>
            </w:r>
          </w:p>
        </w:tc>
        <w:tc>
          <w:tcPr>
            <w:tcW w:w="1502" w:type="dxa"/>
          </w:tcPr>
          <w:p w:rsidR="00936D01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8,3</w:t>
            </w:r>
          </w:p>
        </w:tc>
      </w:tr>
    </w:tbl>
    <w:p w:rsidR="004E6782" w:rsidRPr="00774DF3" w:rsidRDefault="004E6782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lang w:val="uk-UA"/>
        </w:rPr>
      </w:pPr>
    </w:p>
    <w:p w:rsidR="00C17F4B" w:rsidRDefault="00C17F4B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C12911" w:rsidRDefault="00C12911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C12911" w:rsidRPr="00774DF3" w:rsidRDefault="00C12911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936D01" w:rsidRDefault="00936D01" w:rsidP="008150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4A12C2" w:rsidRPr="00774DF3" w:rsidRDefault="004A12C2" w:rsidP="008150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4E6782" w:rsidRPr="00774DF3" w:rsidRDefault="004E6782" w:rsidP="0081507A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lastRenderedPageBreak/>
        <w:t>Розподіл навантаження на тиждень на дитину</w:t>
      </w:r>
    </w:p>
    <w:p w:rsidR="004E6782" w:rsidRPr="00774DF3" w:rsidRDefault="004E6782" w:rsidP="0081507A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t xml:space="preserve">у </w:t>
      </w:r>
      <w:r w:rsidR="008E708B" w:rsidRPr="00774DF3">
        <w:rPr>
          <w:rFonts w:ascii="Times New Roman" w:hAnsi="Times New Roman" w:cs="Times New Roman"/>
          <w:b/>
          <w:bCs/>
          <w:sz w:val="28"/>
          <w:lang w:val="uk-UA"/>
        </w:rPr>
        <w:t>інклюзивн</w:t>
      </w:r>
      <w:r w:rsidR="00C12911">
        <w:rPr>
          <w:rFonts w:ascii="Times New Roman" w:hAnsi="Times New Roman" w:cs="Times New Roman"/>
          <w:b/>
          <w:bCs/>
          <w:sz w:val="28"/>
          <w:lang w:val="uk-UA"/>
        </w:rPr>
        <w:t>их</w:t>
      </w:r>
      <w:r w:rsidRPr="00774DF3">
        <w:rPr>
          <w:rFonts w:ascii="Times New Roman" w:hAnsi="Times New Roman" w:cs="Times New Roman"/>
          <w:b/>
          <w:bCs/>
          <w:sz w:val="28"/>
          <w:lang w:val="uk-UA"/>
        </w:rPr>
        <w:t xml:space="preserve"> груп</w:t>
      </w:r>
      <w:r w:rsidR="00C12911">
        <w:rPr>
          <w:rFonts w:ascii="Times New Roman" w:hAnsi="Times New Roman" w:cs="Times New Roman"/>
          <w:b/>
          <w:bCs/>
          <w:sz w:val="28"/>
          <w:lang w:val="uk-UA"/>
        </w:rPr>
        <w:t>ах</w:t>
      </w:r>
      <w:r w:rsidR="008E708B" w:rsidRPr="00774DF3"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="00C12911">
        <w:rPr>
          <w:rFonts w:ascii="Times New Roman" w:hAnsi="Times New Roman" w:cs="Times New Roman"/>
          <w:b/>
          <w:bCs/>
          <w:sz w:val="28"/>
          <w:lang w:val="uk-UA"/>
        </w:rPr>
        <w:t xml:space="preserve">Герцаївського ДНЗ </w:t>
      </w:r>
      <w:r w:rsidR="008E708B" w:rsidRPr="00774DF3">
        <w:rPr>
          <w:rFonts w:ascii="Times New Roman" w:hAnsi="Times New Roman" w:cs="Times New Roman"/>
          <w:b/>
          <w:bCs/>
          <w:sz w:val="28"/>
          <w:lang w:val="uk-UA"/>
        </w:rPr>
        <w:t>«</w:t>
      </w:r>
      <w:r w:rsidR="00C12911">
        <w:rPr>
          <w:rFonts w:ascii="Times New Roman" w:hAnsi="Times New Roman" w:cs="Times New Roman"/>
          <w:b/>
          <w:bCs/>
          <w:sz w:val="28"/>
          <w:lang w:val="uk-UA"/>
        </w:rPr>
        <w:t>Теремок</w:t>
      </w:r>
      <w:r w:rsidR="008E708B" w:rsidRPr="00774DF3">
        <w:rPr>
          <w:rFonts w:ascii="Times New Roman" w:hAnsi="Times New Roman" w:cs="Times New Roman"/>
          <w:b/>
          <w:bCs/>
          <w:sz w:val="28"/>
          <w:lang w:val="uk-UA"/>
        </w:rPr>
        <w:t>»</w:t>
      </w:r>
    </w:p>
    <w:p w:rsidR="004E6782" w:rsidRPr="00774DF3" w:rsidRDefault="002A1834" w:rsidP="0081507A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на 2020/2021</w:t>
      </w:r>
      <w:r w:rsidR="004E6782" w:rsidRPr="00774DF3">
        <w:rPr>
          <w:rFonts w:ascii="Times New Roman" w:hAnsi="Times New Roman" w:cs="Times New Roman"/>
          <w:b/>
          <w:bCs/>
          <w:sz w:val="28"/>
          <w:lang w:val="uk-UA"/>
        </w:rPr>
        <w:t> навчальний рік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  <w:gridCol w:w="4060"/>
      </w:tblGrid>
      <w:tr w:rsidR="008E708B" w:rsidRPr="00774DF3" w:rsidTr="00936D01">
        <w:trPr>
          <w:trHeight w:val="348"/>
        </w:trPr>
        <w:tc>
          <w:tcPr>
            <w:tcW w:w="4968" w:type="dxa"/>
            <w:vMerge w:val="restart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E708B" w:rsidRPr="00774DF3" w:rsidRDefault="008E708B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  <w:p w:rsidR="008E708B" w:rsidRPr="00774DF3" w:rsidRDefault="008E708B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Види діяльності за освітніми лініями</w:t>
            </w:r>
          </w:p>
        </w:tc>
        <w:tc>
          <w:tcPr>
            <w:tcW w:w="4060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Кількість занять на тиждень за віковими групами</w:t>
            </w:r>
          </w:p>
        </w:tc>
      </w:tr>
      <w:tr w:rsidR="008E708B" w:rsidRPr="00774DF3" w:rsidTr="00936D01">
        <w:trPr>
          <w:trHeight w:val="1138"/>
        </w:trPr>
        <w:tc>
          <w:tcPr>
            <w:tcW w:w="4968" w:type="dxa"/>
            <w:vMerge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</w:p>
        </w:tc>
        <w:tc>
          <w:tcPr>
            <w:tcW w:w="4060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Кількість занять на тиждень у середній</w:t>
            </w:r>
          </w:p>
          <w:p w:rsidR="008E708B" w:rsidRPr="00774DF3" w:rsidRDefault="008E708B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(від 4 до 5)</w:t>
            </w:r>
          </w:p>
          <w:p w:rsidR="008E708B" w:rsidRPr="00774DF3" w:rsidRDefault="008E708B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ІІ середня</w:t>
            </w:r>
          </w:p>
        </w:tc>
      </w:tr>
      <w:tr w:rsidR="008E708B" w:rsidRPr="00774DF3" w:rsidTr="00936D01">
        <w:trPr>
          <w:trHeight w:val="547"/>
        </w:trPr>
        <w:tc>
          <w:tcPr>
            <w:tcW w:w="4968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Ознайомлення із соціумом</w:t>
            </w:r>
          </w:p>
        </w:tc>
        <w:tc>
          <w:tcPr>
            <w:tcW w:w="4060" w:type="dxa"/>
          </w:tcPr>
          <w:p w:rsidR="008E708B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</w:tr>
      <w:tr w:rsidR="008E708B" w:rsidRPr="00774DF3" w:rsidTr="00936D01">
        <w:trPr>
          <w:trHeight w:val="427"/>
        </w:trPr>
        <w:tc>
          <w:tcPr>
            <w:tcW w:w="4968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Ознайомлення з природним довкіллям</w:t>
            </w:r>
          </w:p>
        </w:tc>
        <w:tc>
          <w:tcPr>
            <w:tcW w:w="4060" w:type="dxa"/>
          </w:tcPr>
          <w:p w:rsidR="008E708B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</w:tr>
      <w:tr w:rsidR="008E708B" w:rsidRPr="00774DF3" w:rsidTr="00936D01">
        <w:trPr>
          <w:trHeight w:val="807"/>
        </w:trPr>
        <w:tc>
          <w:tcPr>
            <w:tcW w:w="4968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Художньо-продуктивна діяльність (музична, образотворча, театральна тощо)</w:t>
            </w:r>
          </w:p>
        </w:tc>
        <w:tc>
          <w:tcPr>
            <w:tcW w:w="4060" w:type="dxa"/>
          </w:tcPr>
          <w:p w:rsidR="008E708B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4</w:t>
            </w:r>
          </w:p>
        </w:tc>
      </w:tr>
      <w:tr w:rsidR="008E708B" w:rsidRPr="00774DF3" w:rsidTr="00936D01">
        <w:trPr>
          <w:trHeight w:val="433"/>
        </w:trPr>
        <w:tc>
          <w:tcPr>
            <w:tcW w:w="4968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Сенсорний розвиток</w:t>
            </w:r>
          </w:p>
        </w:tc>
        <w:tc>
          <w:tcPr>
            <w:tcW w:w="4060" w:type="dxa"/>
          </w:tcPr>
          <w:p w:rsidR="008E708B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</w:tr>
      <w:tr w:rsidR="008E708B" w:rsidRPr="00774DF3" w:rsidTr="00936D01">
        <w:trPr>
          <w:trHeight w:val="553"/>
        </w:trPr>
        <w:tc>
          <w:tcPr>
            <w:tcW w:w="4968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Логіко-математичний розвиток</w:t>
            </w:r>
          </w:p>
        </w:tc>
        <w:tc>
          <w:tcPr>
            <w:tcW w:w="4060" w:type="dxa"/>
          </w:tcPr>
          <w:p w:rsidR="008E708B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1</w:t>
            </w:r>
          </w:p>
        </w:tc>
      </w:tr>
      <w:tr w:rsidR="008E708B" w:rsidRPr="00774DF3" w:rsidTr="00936D01">
        <w:trPr>
          <w:trHeight w:val="807"/>
        </w:trPr>
        <w:tc>
          <w:tcPr>
            <w:tcW w:w="4968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Розвиток мовлення і культура мовленнєвого спілкування</w:t>
            </w:r>
          </w:p>
        </w:tc>
        <w:tc>
          <w:tcPr>
            <w:tcW w:w="4060" w:type="dxa"/>
          </w:tcPr>
          <w:p w:rsidR="008E708B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</w:tc>
      </w:tr>
      <w:tr w:rsidR="008E708B" w:rsidRPr="00774DF3" w:rsidTr="00936D01">
        <w:trPr>
          <w:trHeight w:val="459"/>
        </w:trPr>
        <w:tc>
          <w:tcPr>
            <w:tcW w:w="4968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Здоров’я та фізичний розвиток*</w:t>
            </w:r>
          </w:p>
        </w:tc>
        <w:tc>
          <w:tcPr>
            <w:tcW w:w="4060" w:type="dxa"/>
          </w:tcPr>
          <w:p w:rsidR="008E708B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2</w:t>
            </w:r>
          </w:p>
        </w:tc>
      </w:tr>
      <w:tr w:rsidR="008E708B" w:rsidRPr="00774DF3" w:rsidTr="00936D01">
        <w:trPr>
          <w:trHeight w:val="807"/>
        </w:trPr>
        <w:tc>
          <w:tcPr>
            <w:tcW w:w="4968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Корекційний розвиток пізнавальної, емоційно-вольової сфер, позитивних якостей особистості, формування соціальної компетентності в різних видах діяльності</w:t>
            </w:r>
          </w:p>
        </w:tc>
        <w:tc>
          <w:tcPr>
            <w:tcW w:w="4060" w:type="dxa"/>
          </w:tcPr>
          <w:p w:rsidR="008E708B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Cs/>
                <w:sz w:val="28"/>
                <w:lang w:val="uk-UA"/>
              </w:rPr>
              <w:t>6</w:t>
            </w:r>
          </w:p>
        </w:tc>
      </w:tr>
      <w:tr w:rsidR="008E708B" w:rsidRPr="00774DF3" w:rsidTr="00936D01">
        <w:trPr>
          <w:trHeight w:val="489"/>
        </w:trPr>
        <w:tc>
          <w:tcPr>
            <w:tcW w:w="4968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Загальна кількість занять на тиждень</w:t>
            </w:r>
          </w:p>
        </w:tc>
        <w:tc>
          <w:tcPr>
            <w:tcW w:w="4060" w:type="dxa"/>
          </w:tcPr>
          <w:p w:rsidR="008E708B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18</w:t>
            </w:r>
          </w:p>
        </w:tc>
      </w:tr>
      <w:tr w:rsidR="008E708B" w:rsidRPr="00774DF3" w:rsidTr="00936D01">
        <w:trPr>
          <w:trHeight w:val="807"/>
        </w:trPr>
        <w:tc>
          <w:tcPr>
            <w:tcW w:w="4968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Максимальна кількість занять на тиждень</w:t>
            </w:r>
          </w:p>
        </w:tc>
        <w:tc>
          <w:tcPr>
            <w:tcW w:w="4060" w:type="dxa"/>
          </w:tcPr>
          <w:p w:rsidR="008E708B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18</w:t>
            </w:r>
          </w:p>
        </w:tc>
      </w:tr>
      <w:tr w:rsidR="008E708B" w:rsidRPr="00774DF3" w:rsidTr="00936D01">
        <w:trPr>
          <w:trHeight w:val="807"/>
        </w:trPr>
        <w:tc>
          <w:tcPr>
            <w:tcW w:w="4968" w:type="dxa"/>
          </w:tcPr>
          <w:p w:rsidR="008E708B" w:rsidRPr="00774DF3" w:rsidRDefault="008E708B" w:rsidP="008150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Максимально допустиме навчальне навантаження на тиждень на дитину (в астрономічних годинах)**</w:t>
            </w:r>
          </w:p>
        </w:tc>
        <w:tc>
          <w:tcPr>
            <w:tcW w:w="4060" w:type="dxa"/>
          </w:tcPr>
          <w:p w:rsidR="008E708B" w:rsidRPr="00774DF3" w:rsidRDefault="00F463F0" w:rsidP="008150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774DF3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7,2</w:t>
            </w:r>
          </w:p>
        </w:tc>
      </w:tr>
    </w:tbl>
    <w:p w:rsidR="004E6782" w:rsidRPr="00774DF3" w:rsidRDefault="004E6782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F032CB" w:rsidRDefault="00F032CB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C12911" w:rsidRDefault="00C12911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4A12C2" w:rsidRDefault="004A12C2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4A12C2" w:rsidRDefault="004A12C2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4A12C2" w:rsidRPr="00774DF3" w:rsidRDefault="004A12C2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F032CB" w:rsidRPr="00774DF3" w:rsidRDefault="00F032CB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F032CB" w:rsidRPr="00774DF3" w:rsidRDefault="00F032CB" w:rsidP="0081507A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lastRenderedPageBreak/>
        <w:t>Моніторинг якості освіти у відповідності до моделі випускника. Основні показники реалізації освітньої програми</w:t>
      </w:r>
    </w:p>
    <w:p w:rsidR="00F032CB" w:rsidRPr="00774DF3" w:rsidRDefault="00F032CB" w:rsidP="008150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774DF3">
        <w:rPr>
          <w:rFonts w:ascii="Times New Roman" w:hAnsi="Times New Roman" w:cs="Times New Roman"/>
          <w:b/>
          <w:bCs/>
          <w:sz w:val="28"/>
          <w:lang w:val="uk-UA"/>
        </w:rPr>
        <w:t>Мета моніторингу</w:t>
      </w:r>
      <w:r w:rsidRPr="00774DF3">
        <w:rPr>
          <w:rFonts w:ascii="Times New Roman" w:hAnsi="Times New Roman" w:cs="Times New Roman"/>
          <w:bCs/>
          <w:sz w:val="28"/>
          <w:lang w:val="uk-UA"/>
        </w:rPr>
        <w:t> - виявлення ступеня відповідності результатів діяльності дошкільного підрозділу стандартам і вимогам дошкільної освіти.</w:t>
      </w:r>
    </w:p>
    <w:p w:rsidR="00F032CB" w:rsidRPr="00774DF3" w:rsidRDefault="00F032CB" w:rsidP="008150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774DF3">
        <w:rPr>
          <w:rFonts w:ascii="Times New Roman" w:hAnsi="Times New Roman" w:cs="Times New Roman"/>
          <w:bCs/>
          <w:sz w:val="28"/>
          <w:lang w:val="uk-UA"/>
        </w:rPr>
        <w:t> </w:t>
      </w:r>
      <w:r w:rsidRPr="00774DF3">
        <w:rPr>
          <w:rFonts w:ascii="Times New Roman" w:hAnsi="Times New Roman" w:cs="Times New Roman"/>
          <w:b/>
          <w:bCs/>
          <w:sz w:val="28"/>
          <w:lang w:val="uk-UA"/>
        </w:rPr>
        <w:t>Завдання моніторингу :</w:t>
      </w:r>
    </w:p>
    <w:p w:rsidR="00F032CB" w:rsidRPr="00774DF3" w:rsidRDefault="00F032CB" w:rsidP="00303EC4">
      <w:pPr>
        <w:spacing w:after="0" w:line="360" w:lineRule="auto"/>
        <w:ind w:left="-142" w:right="-319" w:firstLine="284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774DF3">
        <w:rPr>
          <w:rFonts w:ascii="Times New Roman" w:hAnsi="Times New Roman" w:cs="Times New Roman"/>
          <w:bCs/>
          <w:sz w:val="28"/>
          <w:lang w:val="uk-UA"/>
        </w:rPr>
        <w:t>• безперервно спостерігати за динамікою розвитку</w:t>
      </w:r>
      <w:r w:rsidR="00D942EF" w:rsidRPr="00774DF3">
        <w:rPr>
          <w:rFonts w:ascii="Times New Roman" w:hAnsi="Times New Roman" w:cs="Times New Roman"/>
          <w:bCs/>
          <w:sz w:val="28"/>
          <w:lang w:val="uk-UA"/>
        </w:rPr>
        <w:t>ЗДО</w:t>
      </w:r>
      <w:r w:rsidRPr="00774DF3">
        <w:rPr>
          <w:rFonts w:ascii="Times New Roman" w:hAnsi="Times New Roman" w:cs="Times New Roman"/>
          <w:bCs/>
          <w:sz w:val="28"/>
          <w:lang w:val="uk-UA"/>
        </w:rPr>
        <w:t>, своєчасно виявляти зміни і ті фактори, які викликають ці зміни;</w:t>
      </w:r>
    </w:p>
    <w:p w:rsidR="00F032CB" w:rsidRPr="00774DF3" w:rsidRDefault="00F032CB" w:rsidP="00303EC4">
      <w:pPr>
        <w:spacing w:after="0" w:line="360" w:lineRule="auto"/>
        <w:ind w:left="-142" w:right="-319" w:firstLine="284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774DF3">
        <w:rPr>
          <w:rFonts w:ascii="Times New Roman" w:hAnsi="Times New Roman" w:cs="Times New Roman"/>
          <w:bCs/>
          <w:sz w:val="28"/>
          <w:lang w:val="uk-UA"/>
        </w:rPr>
        <w:t>• здійснювати тактичне і стратегічне прогнозування розвитку найважливіших процесів у дошкільному навчальному закладі;</w:t>
      </w:r>
    </w:p>
    <w:p w:rsidR="00F032CB" w:rsidRPr="00774DF3" w:rsidRDefault="00F032CB" w:rsidP="00303EC4">
      <w:pPr>
        <w:spacing w:after="0" w:line="360" w:lineRule="auto"/>
        <w:ind w:left="-142" w:right="-319" w:firstLine="284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774DF3">
        <w:rPr>
          <w:rFonts w:ascii="Times New Roman" w:hAnsi="Times New Roman" w:cs="Times New Roman"/>
          <w:bCs/>
          <w:sz w:val="28"/>
          <w:lang w:val="uk-UA"/>
        </w:rPr>
        <w:t>• підвищувати мотивацію співробітників в галузі забезпечення якості освітніх послуг;</w:t>
      </w:r>
    </w:p>
    <w:p w:rsidR="00F032CB" w:rsidRPr="00774DF3" w:rsidRDefault="00F032CB" w:rsidP="00303EC4">
      <w:pPr>
        <w:spacing w:after="0" w:line="360" w:lineRule="auto"/>
        <w:ind w:left="-142" w:right="-319" w:firstLine="284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774DF3">
        <w:rPr>
          <w:rFonts w:ascii="Times New Roman" w:hAnsi="Times New Roman" w:cs="Times New Roman"/>
          <w:bCs/>
          <w:sz w:val="28"/>
          <w:lang w:val="uk-UA"/>
        </w:rPr>
        <w:t>• залучати батьківську громадськість в процес поліпшення якості освіти   </w:t>
      </w:r>
      <w:r w:rsidR="00D942EF" w:rsidRPr="00774DF3">
        <w:rPr>
          <w:rFonts w:ascii="Times New Roman" w:hAnsi="Times New Roman" w:cs="Times New Roman"/>
          <w:bCs/>
          <w:sz w:val="28"/>
          <w:lang w:val="uk-UA"/>
        </w:rPr>
        <w:t>ЗДО</w:t>
      </w:r>
      <w:r w:rsidRPr="00774DF3">
        <w:rPr>
          <w:rFonts w:ascii="Times New Roman" w:hAnsi="Times New Roman" w:cs="Times New Roman"/>
          <w:bCs/>
          <w:sz w:val="28"/>
          <w:lang w:val="uk-UA"/>
        </w:rPr>
        <w:t>. </w:t>
      </w:r>
    </w:p>
    <w:p w:rsidR="00D942EF" w:rsidRPr="00774DF3" w:rsidRDefault="00D942EF" w:rsidP="008150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lang w:val="uk-UA"/>
        </w:rPr>
      </w:pPr>
    </w:p>
    <w:tbl>
      <w:tblPr>
        <w:tblW w:w="109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5182"/>
        <w:gridCol w:w="1985"/>
        <w:gridCol w:w="1093"/>
        <w:gridCol w:w="540"/>
        <w:gridCol w:w="1440"/>
      </w:tblGrid>
      <w:tr w:rsidR="00C628EA" w:rsidRPr="00C628EA" w:rsidTr="00EB49C4">
        <w:trPr>
          <w:trHeight w:val="20"/>
        </w:trPr>
        <w:tc>
          <w:tcPr>
            <w:tcW w:w="668" w:type="dxa"/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182" w:type="dxa"/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985" w:type="dxa"/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093" w:type="dxa"/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Форма </w:t>
            </w:r>
            <w:proofErr w:type="spellStart"/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відобр</w:t>
            </w:r>
            <w:proofErr w:type="spellEnd"/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540" w:type="dxa"/>
          </w:tcPr>
          <w:p w:rsidR="00C628EA" w:rsidRPr="00C628EA" w:rsidRDefault="00C628EA" w:rsidP="0059548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Гр.</w:t>
            </w:r>
          </w:p>
        </w:tc>
        <w:tc>
          <w:tcPr>
            <w:tcW w:w="1440" w:type="dxa"/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Термін</w:t>
            </w:r>
          </w:p>
        </w:tc>
      </w:tr>
      <w:tr w:rsidR="00C628EA" w:rsidRPr="00442F6E" w:rsidTr="00EB49C4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Default="00A90369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1048" w:rsidRDefault="00341048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1048" w:rsidRPr="00C628EA" w:rsidRDefault="00341048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та напрямки роботи з соціально-морального виховання</w:t>
            </w:r>
          </w:p>
          <w:p w:rsidR="00C628EA" w:rsidRP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занять з фізичної культури на повітрі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тематичний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C628EA" w:rsidRPr="00C628EA" w:rsidRDefault="00C628EA" w:rsidP="0034104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попередж</w:t>
            </w:r>
            <w:proofErr w:type="spellEnd"/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341048" w:rsidP="003410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педрад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proofErr w:type="spellEnd"/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Всі </w:t>
            </w:r>
          </w:p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C628EA" w:rsidRPr="00C628EA" w:rsidRDefault="00C628EA" w:rsidP="003410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628EA" w:rsidRPr="00442F6E" w:rsidTr="00EB49C4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341048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28EA" w:rsidRPr="00C628EA" w:rsidRDefault="00341048" w:rsidP="003410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рівня компетентності дошкільників  за І квартал.</w:t>
            </w:r>
          </w:p>
          <w:p w:rsidR="00C628EA" w:rsidRPr="00C628EA" w:rsidRDefault="00C628EA" w:rsidP="003410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рухового режиму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Default="00C628EA" w:rsidP="00A903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попередж</w:t>
            </w:r>
            <w:proofErr w:type="spellEnd"/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  <w:p w:rsidR="00A90369" w:rsidRPr="00C628EA" w:rsidRDefault="00A90369" w:rsidP="00A9036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C628EA" w:rsidRPr="00C628EA" w:rsidRDefault="00C628EA" w:rsidP="0034104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A90369"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</w:t>
            </w: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ибірковий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28EA" w:rsidRPr="00C628EA" w:rsidRDefault="00C628EA" w:rsidP="003410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від.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</w:t>
            </w:r>
          </w:p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28EA" w:rsidRPr="00C628EA" w:rsidRDefault="00C628EA" w:rsidP="00341048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C628EA" w:rsidRPr="00C628EA" w:rsidRDefault="00C628EA" w:rsidP="003410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28EA" w:rsidRPr="00442F6E" w:rsidTr="00EB49C4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341048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1048" w:rsidRDefault="00341048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28EA" w:rsidRPr="00C628EA" w:rsidRDefault="00341048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28EA" w:rsidRPr="00C628EA" w:rsidRDefault="00C628EA" w:rsidP="003410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 застосування дослідно-експериментальної  діяльності в організації роботи з дітьми</w:t>
            </w:r>
          </w:p>
          <w:p w:rsidR="00C628EA" w:rsidRP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метою перевірки стану роботи з художньо-естетичного виховання, наявність матеріалів  та ігор для творчої діяльності, їх організація.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тематичний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попереджувальний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педрад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відома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всі гр.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28EA" w:rsidRPr="00442F6E" w:rsidTr="00EB49C4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341048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28EA" w:rsidRPr="00C628EA" w:rsidRDefault="00C628EA" w:rsidP="003410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самостійності дітей під час виконання доручень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C628EA" w:rsidRPr="00C628EA" w:rsidRDefault="00C628EA" w:rsidP="0034104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вибірковий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від.</w:t>
            </w:r>
          </w:p>
          <w:p w:rsidR="00C628EA" w:rsidRPr="00C628EA" w:rsidRDefault="00C628EA" w:rsidP="003410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від.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всі </w:t>
            </w:r>
            <w:proofErr w:type="spellStart"/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proofErr w:type="spellEnd"/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C628EA" w:rsidRPr="00C628EA" w:rsidRDefault="00C628EA" w:rsidP="003410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28EA" w:rsidRPr="00442F6E" w:rsidTr="00EB49C4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341048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28EA" w:rsidRPr="00C628EA" w:rsidRDefault="00C628EA" w:rsidP="003410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у дошкільників свідомого ставлення до власного  здоров’я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34104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попереджувальний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3410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відома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гр.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</w:tr>
      <w:tr w:rsidR="00C628EA" w:rsidRPr="00442F6E" w:rsidTr="00EB49C4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341048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28EA" w:rsidRPr="00C628EA" w:rsidRDefault="00341048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628EA" w:rsidRPr="00C628EA" w:rsidRDefault="00341048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28EA" w:rsidRPr="00C628EA" w:rsidRDefault="00341048" w:rsidP="003410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Стан  </w:t>
            </w:r>
            <w:proofErr w:type="spellStart"/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освітньо-виховної</w:t>
            </w:r>
            <w:proofErr w:type="spellEnd"/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з дітьми  3-4р.ж. </w:t>
            </w:r>
          </w:p>
          <w:p w:rsidR="00C628EA" w:rsidRP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трудової діяльності дітей під час прогулянки</w:t>
            </w:r>
          </w:p>
          <w:p w:rsidR="00C628EA" w:rsidRP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Наявність знань з БЖД у дітей  6-го </w:t>
            </w:r>
            <w:proofErr w:type="spellStart"/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р.ж</w:t>
            </w:r>
            <w:proofErr w:type="spellEnd"/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628EA" w:rsidRP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Організація харчування. (культурно-гігієнічні та трудові навички дітей).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комплексний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вибірковий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епізодичний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C628EA" w:rsidRPr="00C628EA" w:rsidRDefault="00C628EA" w:rsidP="0034104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вибірковий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 відома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відома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відома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мол</w:t>
            </w:r>
          </w:p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гр.</w:t>
            </w:r>
          </w:p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proofErr w:type="spellEnd"/>
          </w:p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всі гр.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квітень</w:t>
            </w:r>
          </w:p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28EA" w:rsidRPr="00442F6E" w:rsidTr="00341048">
        <w:trPr>
          <w:trHeight w:val="73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341048" w:rsidP="003410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  <w:r w:rsidR="00C628EA"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Визначення рівня життєвої компетентності  дітей за III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34104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попереджув</w:t>
            </w:r>
            <w:proofErr w:type="spellEnd"/>
            <w:r w:rsidRPr="00C628E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3410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педрад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2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всі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EA" w:rsidRPr="00C628EA" w:rsidRDefault="00C628EA" w:rsidP="0059548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</w:tr>
    </w:tbl>
    <w:p w:rsidR="00F032CB" w:rsidRPr="004A12C2" w:rsidRDefault="00F032CB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B46B0" w:rsidRPr="004A12C2" w:rsidRDefault="000B46B0" w:rsidP="0081507A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0B46B0" w:rsidRPr="004A12C2" w:rsidSect="004A12C2">
      <w:pgSz w:w="11906" w:h="16838"/>
      <w:pgMar w:top="851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6084"/>
    <w:multiLevelType w:val="hybridMultilevel"/>
    <w:tmpl w:val="C0249A8E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39D45EB"/>
    <w:multiLevelType w:val="multilevel"/>
    <w:tmpl w:val="14E4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A032A"/>
    <w:multiLevelType w:val="multilevel"/>
    <w:tmpl w:val="FCE4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50F79"/>
    <w:multiLevelType w:val="hybridMultilevel"/>
    <w:tmpl w:val="A2947308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D98064E"/>
    <w:multiLevelType w:val="hybridMultilevel"/>
    <w:tmpl w:val="3B3AA2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977CA2"/>
    <w:multiLevelType w:val="hybridMultilevel"/>
    <w:tmpl w:val="4706015C"/>
    <w:lvl w:ilvl="0" w:tplc="041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8743346"/>
    <w:multiLevelType w:val="hybridMultilevel"/>
    <w:tmpl w:val="8E76B51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9F25A57"/>
    <w:multiLevelType w:val="hybridMultilevel"/>
    <w:tmpl w:val="A686E76E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4B846B6"/>
    <w:multiLevelType w:val="hybridMultilevel"/>
    <w:tmpl w:val="D54AF66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436B255C"/>
    <w:multiLevelType w:val="hybridMultilevel"/>
    <w:tmpl w:val="C966E154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456156A1"/>
    <w:multiLevelType w:val="multilevel"/>
    <w:tmpl w:val="468A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434682"/>
    <w:multiLevelType w:val="hybridMultilevel"/>
    <w:tmpl w:val="593A6FD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1173B4"/>
    <w:multiLevelType w:val="multilevel"/>
    <w:tmpl w:val="0EB4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85FBE"/>
    <w:multiLevelType w:val="hybridMultilevel"/>
    <w:tmpl w:val="822AF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13FE6"/>
    <w:multiLevelType w:val="multilevel"/>
    <w:tmpl w:val="1D5C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4C46C8"/>
    <w:multiLevelType w:val="hybridMultilevel"/>
    <w:tmpl w:val="755A8092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76142266"/>
    <w:multiLevelType w:val="multilevel"/>
    <w:tmpl w:val="B17E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4C1CFD"/>
    <w:multiLevelType w:val="multilevel"/>
    <w:tmpl w:val="B2B0B4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15"/>
  </w:num>
  <w:num w:numId="7">
    <w:abstractNumId w:val="4"/>
  </w:num>
  <w:num w:numId="8">
    <w:abstractNumId w:val="12"/>
  </w:num>
  <w:num w:numId="9">
    <w:abstractNumId w:val="14"/>
  </w:num>
  <w:num w:numId="10">
    <w:abstractNumId w:val="16"/>
  </w:num>
  <w:num w:numId="11">
    <w:abstractNumId w:val="17"/>
  </w:num>
  <w:num w:numId="12">
    <w:abstractNumId w:val="10"/>
  </w:num>
  <w:num w:numId="13">
    <w:abstractNumId w:val="2"/>
  </w:num>
  <w:num w:numId="14">
    <w:abstractNumId w:val="1"/>
  </w:num>
  <w:num w:numId="15">
    <w:abstractNumId w:val="11"/>
  </w:num>
  <w:num w:numId="16">
    <w:abstractNumId w:val="13"/>
  </w:num>
  <w:num w:numId="17">
    <w:abstractNumId w:val="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35355"/>
    <w:rsid w:val="00014175"/>
    <w:rsid w:val="000367EA"/>
    <w:rsid w:val="000B46B0"/>
    <w:rsid w:val="000D2ECE"/>
    <w:rsid w:val="000D574E"/>
    <w:rsid w:val="00121C23"/>
    <w:rsid w:val="00122A2D"/>
    <w:rsid w:val="0015125C"/>
    <w:rsid w:val="00161512"/>
    <w:rsid w:val="001E2062"/>
    <w:rsid w:val="00247124"/>
    <w:rsid w:val="00291B04"/>
    <w:rsid w:val="00291E41"/>
    <w:rsid w:val="002A1834"/>
    <w:rsid w:val="002A488C"/>
    <w:rsid w:val="002D6043"/>
    <w:rsid w:val="00303EC4"/>
    <w:rsid w:val="00341048"/>
    <w:rsid w:val="00377B25"/>
    <w:rsid w:val="003A4B2B"/>
    <w:rsid w:val="00444FC6"/>
    <w:rsid w:val="00445E15"/>
    <w:rsid w:val="00456A97"/>
    <w:rsid w:val="004A12C2"/>
    <w:rsid w:val="004E6782"/>
    <w:rsid w:val="00535355"/>
    <w:rsid w:val="005749E4"/>
    <w:rsid w:val="0059548F"/>
    <w:rsid w:val="00633B92"/>
    <w:rsid w:val="00774DF3"/>
    <w:rsid w:val="007772D5"/>
    <w:rsid w:val="007A39E4"/>
    <w:rsid w:val="007E2418"/>
    <w:rsid w:val="00801C96"/>
    <w:rsid w:val="0081507A"/>
    <w:rsid w:val="008B467D"/>
    <w:rsid w:val="008C7E73"/>
    <w:rsid w:val="008D5A8B"/>
    <w:rsid w:val="008E708B"/>
    <w:rsid w:val="00917C21"/>
    <w:rsid w:val="00925648"/>
    <w:rsid w:val="00936D01"/>
    <w:rsid w:val="00937583"/>
    <w:rsid w:val="009969D4"/>
    <w:rsid w:val="00997F82"/>
    <w:rsid w:val="00A764EE"/>
    <w:rsid w:val="00A90369"/>
    <w:rsid w:val="00AB6801"/>
    <w:rsid w:val="00AB7096"/>
    <w:rsid w:val="00AE49DC"/>
    <w:rsid w:val="00B60CC6"/>
    <w:rsid w:val="00B9125D"/>
    <w:rsid w:val="00BA7546"/>
    <w:rsid w:val="00C06342"/>
    <w:rsid w:val="00C12911"/>
    <w:rsid w:val="00C17F4B"/>
    <w:rsid w:val="00C30733"/>
    <w:rsid w:val="00C438A4"/>
    <w:rsid w:val="00C628EA"/>
    <w:rsid w:val="00C85C6A"/>
    <w:rsid w:val="00D040E9"/>
    <w:rsid w:val="00D457C5"/>
    <w:rsid w:val="00D5002D"/>
    <w:rsid w:val="00D942EF"/>
    <w:rsid w:val="00E04100"/>
    <w:rsid w:val="00E23625"/>
    <w:rsid w:val="00E32BFB"/>
    <w:rsid w:val="00EB49C4"/>
    <w:rsid w:val="00ED1DC7"/>
    <w:rsid w:val="00F032CB"/>
    <w:rsid w:val="00F463F0"/>
    <w:rsid w:val="00FF157E"/>
    <w:rsid w:val="00FF2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A4"/>
  </w:style>
  <w:style w:type="paragraph" w:styleId="1">
    <w:name w:val="heading 1"/>
    <w:basedOn w:val="a"/>
    <w:next w:val="a"/>
    <w:link w:val="10"/>
    <w:uiPriority w:val="9"/>
    <w:qFormat/>
    <w:rsid w:val="00456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8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1B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72D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C2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367EA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C628EA"/>
    <w:rPr>
      <w:rFonts w:ascii="Times New Roman" w:eastAsia="Times New Roman" w:hAnsi="Times New Roman" w:cs="Times New Roman"/>
      <w:i/>
      <w:iCs/>
      <w:sz w:val="24"/>
      <w:szCs w:val="24"/>
      <w:u w:val="single"/>
      <w:lang w:val="uk-UA" w:eastAsia="ru-RU"/>
    </w:rPr>
  </w:style>
  <w:style w:type="paragraph" w:styleId="a9">
    <w:name w:val="Body Text"/>
    <w:basedOn w:val="a"/>
    <w:link w:val="aa"/>
    <w:uiPriority w:val="99"/>
    <w:rsid w:val="00C628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62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3A4B2B"/>
    <w:rPr>
      <w:b/>
      <w:bCs/>
    </w:rPr>
  </w:style>
  <w:style w:type="character" w:customStyle="1" w:styleId="person">
    <w:name w:val="person"/>
    <w:basedOn w:val="a0"/>
    <w:rsid w:val="00925648"/>
  </w:style>
  <w:style w:type="character" w:customStyle="1" w:styleId="personname">
    <w:name w:val="person_name"/>
    <w:basedOn w:val="a0"/>
    <w:rsid w:val="00925648"/>
  </w:style>
  <w:style w:type="character" w:customStyle="1" w:styleId="orcid">
    <w:name w:val="orcid"/>
    <w:basedOn w:val="a0"/>
    <w:rsid w:val="00925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1B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72D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C2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367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n.gov.ua/activity/education/doshkilna/norm-baza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F3A3-19D0-4D93-9182-4F32D8F1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4101</Words>
  <Characters>23380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</cp:lastModifiedBy>
  <cp:revision>6</cp:revision>
  <cp:lastPrinted>2020-08-30T11:47:00Z</cp:lastPrinted>
  <dcterms:created xsi:type="dcterms:W3CDTF">2020-09-03T12:54:00Z</dcterms:created>
  <dcterms:modified xsi:type="dcterms:W3CDTF">2020-09-15T15:54:00Z</dcterms:modified>
</cp:coreProperties>
</file>